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5" w:rsidRDefault="001025D2" w:rsidP="00AC1321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343F0F" w:rsidRPr="00445600" w:rsidTr="002D3B8C">
        <w:tc>
          <w:tcPr>
            <w:tcW w:w="1101" w:type="dxa"/>
          </w:tcPr>
          <w:p w:rsidR="00343F0F" w:rsidRDefault="00343F0F" w:rsidP="002D3B8C">
            <w:pP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</w:pP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84571" w:rsidRDefault="00B84571" w:rsidP="00B84571">
            <w:r>
              <w:t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1 651 000 rozhodnutí, ktorých vybrané rozhodnutia sú</w:t>
            </w:r>
          </w:p>
          <w:p w:rsidR="00343F0F" w:rsidRDefault="00343F0F" w:rsidP="0021250D">
            <w:pPr>
              <w:rPr>
                <w:rFonts w:cstheme="minorHAnsi"/>
                <w:b/>
                <w:bCs/>
                <w:color w:val="474747"/>
              </w:rPr>
            </w:pPr>
          </w:p>
        </w:tc>
      </w:tr>
      <w:tr w:rsidR="0091568C" w:rsidRPr="00445600" w:rsidTr="002D3B8C">
        <w:tc>
          <w:tcPr>
            <w:tcW w:w="1101" w:type="dxa"/>
          </w:tcPr>
          <w:p w:rsidR="0091568C" w:rsidRDefault="0091568C" w:rsidP="002D3B8C"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drawing>
                <wp:inline distT="0" distB="0" distL="0" distR="0" wp14:anchorId="08EBE3BA" wp14:editId="5C8C10DD">
                  <wp:extent cx="542925" cy="542925"/>
                  <wp:effectExtent l="0" t="0" r="9525" b="9525"/>
                  <wp:docPr id="14" name="Obrázok 14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91568C" w:rsidRDefault="0021250D" w:rsidP="002D3B8C">
            <w:pPr>
              <w:rPr>
                <w:rFonts w:cstheme="minorHAnsi"/>
                <w:b/>
                <w:bCs/>
                <w:color w:val="474747"/>
              </w:rPr>
            </w:pPr>
            <w:r>
              <w:rPr>
                <w:rFonts w:cstheme="minorHAnsi"/>
                <w:b/>
                <w:bCs/>
                <w:color w:val="474747"/>
              </w:rPr>
              <w:t>2</w:t>
            </w:r>
            <w:r w:rsidR="0091568C" w:rsidRPr="00445600">
              <w:rPr>
                <w:rFonts w:cstheme="minorHAnsi"/>
                <w:b/>
                <w:bCs/>
                <w:color w:val="474747"/>
              </w:rPr>
              <w:t>/201</w:t>
            </w:r>
            <w:r w:rsidR="0091568C">
              <w:rPr>
                <w:rFonts w:cstheme="minorHAnsi"/>
                <w:b/>
                <w:bCs/>
                <w:color w:val="474747"/>
              </w:rPr>
              <w:t>6</w:t>
            </w:r>
          </w:p>
          <w:p w:rsidR="00AE72EE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Vznik škody</w:t>
            </w:r>
          </w:p>
          <w:p w:rsidR="0091568C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7" w:history="1">
              <w:r w:rsidRPr="00AF283F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467/2013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Vzťah všeobecného a osobitného zákona </w:t>
            </w:r>
          </w:p>
          <w:p w:rsidR="00726D4C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8" w:history="1">
              <w:r w:rsidRPr="00AF283F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205/2009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Právne dôsledky postupu súdu v rozpore s § 118 ods.2 OSP </w:t>
            </w:r>
          </w:p>
          <w:p w:rsidR="00726D4C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9" w:history="1">
              <w:r w:rsidRPr="00AF283F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1376/2015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Výklad </w:t>
            </w:r>
            <w:proofErr w:type="spellStart"/>
            <w:r>
              <w:rPr>
                <w:rFonts w:cstheme="minorHAnsi"/>
              </w:rPr>
              <w:t>contra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proferentem</w:t>
            </w:r>
            <w:proofErr w:type="spellEnd"/>
            <w:r>
              <w:rPr>
                <w:rFonts w:cstheme="minorHAnsi"/>
              </w:rPr>
              <w:t xml:space="preserve"> a preferencia platnosti právneho úkonu ako všeobecné výkladové pravidlá. Zmluvy uzavierané starostom/primátorom obce/mesta. Bezdôvodné obohatenie. Premlčanie </w:t>
            </w:r>
          </w:p>
          <w:p w:rsidR="00726D4C" w:rsidRDefault="00726D4C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0" w:history="1">
              <w:r w:rsidRPr="00AF283F">
                <w:rPr>
                  <w:rStyle w:val="Hypertextovprepojenie"/>
                  <w:rFonts w:cstheme="minorHAnsi"/>
                </w:rPr>
                <w:t>I. ÚS 184/2015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Výpoveď členovi odborového orgánu </w:t>
            </w:r>
          </w:p>
          <w:p w:rsidR="00726D4C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1" w:history="1">
              <w:r w:rsidRPr="00AF283F">
                <w:rPr>
                  <w:rStyle w:val="Hypertextovprepojenie"/>
                  <w:rFonts w:cstheme="minorHAnsi"/>
                </w:rPr>
                <w:t xml:space="preserve">6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273/2013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Výpoveď zo zmluvného prenájmu nehnuteľnosti vo vlastníctve obce </w:t>
            </w:r>
          </w:p>
          <w:p w:rsidR="0005279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2" w:history="1">
              <w:r w:rsidRPr="00AF283F">
                <w:rPr>
                  <w:rStyle w:val="Hypertextovprepojenie"/>
                  <w:rFonts w:cstheme="minorHAnsi"/>
                </w:rPr>
                <w:t xml:space="preserve">5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Obdo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45/2013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Dovolanie. Prípustnosť dovolania. Vady rozhodnutia odvolacieho súdu </w:t>
            </w:r>
          </w:p>
          <w:p w:rsidR="0005279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3" w:history="1">
              <w:r w:rsidRPr="00AF283F">
                <w:rPr>
                  <w:rStyle w:val="Hypertextovprepojenie"/>
                  <w:rFonts w:cstheme="minorHAnsi"/>
                </w:rPr>
                <w:t xml:space="preserve">5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Obdo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31/2013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Vôľová zložka úmyselného zavinenia. Rozsah prieskumovej povinnosti dovolacieho súdu. </w:t>
            </w:r>
            <w:proofErr w:type="spellStart"/>
            <w:r>
              <w:rPr>
                <w:rFonts w:cstheme="minorHAnsi"/>
              </w:rPr>
              <w:t>Beneficium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cohaesionis</w:t>
            </w:r>
            <w:proofErr w:type="spellEnd"/>
            <w:r>
              <w:rPr>
                <w:rFonts w:cstheme="minorHAnsi"/>
              </w:rPr>
              <w:t xml:space="preserve"> – v poznámke </w:t>
            </w:r>
          </w:p>
          <w:p w:rsidR="0005279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4" w:history="1">
              <w:r w:rsidRPr="00AF283F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V 21/2013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Nadriadený orgán. Prerušenie trestného stíhania „vo veci“ a plynutie premlčacej lehoty </w:t>
            </w:r>
          </w:p>
          <w:p w:rsidR="0005279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5" w:history="1">
              <w:r w:rsidRPr="00AF283F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24/2015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Nezaplatenie súdneho poplatku </w:t>
            </w:r>
          </w:p>
          <w:p w:rsidR="0005279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6" w:history="1">
              <w:r w:rsidRPr="00AF283F">
                <w:rPr>
                  <w:rStyle w:val="Hypertextovprepojenie"/>
                  <w:rFonts w:cstheme="minorHAnsi"/>
                </w:rPr>
                <w:t xml:space="preserve">8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Sžf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120/2014</w:t>
              </w:r>
            </w:hyperlink>
            <w:r>
              <w:rPr>
                <w:rFonts w:cstheme="minorHAnsi"/>
              </w:rPr>
              <w:t>)</w:t>
            </w:r>
          </w:p>
          <w:p w:rsidR="00AE72EE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Ukladanie trestov pri postihu za priestupky </w:t>
            </w:r>
          </w:p>
          <w:p w:rsidR="00052790" w:rsidRPr="00445600" w:rsidRDefault="00052790" w:rsidP="0058532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17" w:history="1">
              <w:r w:rsidRPr="00AF283F">
                <w:rPr>
                  <w:rStyle w:val="Hypertextovprepojenie"/>
                  <w:rFonts w:cstheme="minorHAnsi"/>
                </w:rPr>
                <w:t xml:space="preserve">8 </w:t>
              </w:r>
              <w:proofErr w:type="spellStart"/>
              <w:r w:rsidRPr="00AF283F">
                <w:rPr>
                  <w:rStyle w:val="Hypertextovprepojenie"/>
                  <w:rFonts w:cstheme="minorHAnsi"/>
                </w:rPr>
                <w:t>Sžo</w:t>
              </w:r>
              <w:proofErr w:type="spellEnd"/>
              <w:r w:rsidRPr="00AF283F">
                <w:rPr>
                  <w:rStyle w:val="Hypertextovprepojenie"/>
                  <w:rFonts w:cstheme="minorHAnsi"/>
                </w:rPr>
                <w:t xml:space="preserve"> 37/2014</w:t>
              </w:r>
            </w:hyperlink>
            <w:r>
              <w:rPr>
                <w:rFonts w:cstheme="minorHAnsi"/>
              </w:rPr>
              <w:t>)</w:t>
            </w:r>
          </w:p>
        </w:tc>
      </w:tr>
    </w:tbl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1025D2" w:rsidTr="00175535">
        <w:tc>
          <w:tcPr>
            <w:tcW w:w="1101" w:type="dxa"/>
          </w:tcPr>
          <w:p w:rsidR="001025D2" w:rsidRDefault="00AC7146">
            <w:r>
              <w:rPr>
                <w:noProof/>
                <w:lang w:eastAsia="sk-SK"/>
              </w:rPr>
              <w:drawing>
                <wp:inline distT="0" distB="0" distL="0" distR="0" wp14:anchorId="206CD555">
                  <wp:extent cx="542290" cy="54229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D23EE7" w:rsidRPr="00D23EE7" w:rsidRDefault="00D23EE7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 w:rsidRPr="00D23EE7">
              <w:rPr>
                <w:rFonts w:cstheme="minorHAnsi"/>
                <w:b/>
                <w:bCs/>
                <w:color w:val="474747"/>
                <w:u w:val="single"/>
              </w:rPr>
              <w:t>ZBIERKA STANOVÍSK NAJVYŠŠIEHOSÚDU A ROZHODNUTÍ SÚDOV SR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aplikácii § 372 ods. 2 Trestn</w:t>
            </w:r>
            <w:r>
              <w:rPr>
                <w:rFonts w:cstheme="minorHAnsi"/>
              </w:rPr>
              <w:t>ého poriadku</w:t>
            </w:r>
          </w:p>
          <w:p w:rsidR="007660E0" w:rsidRPr="007660E0" w:rsidRDefault="00852469" w:rsidP="007660E0">
            <w:pPr>
              <w:rPr>
                <w:rFonts w:cstheme="minorHAnsi"/>
              </w:rPr>
            </w:pPr>
            <w:hyperlink r:id="rId19" w:history="1">
              <w:r w:rsidR="007660E0" w:rsidRPr="00852469">
                <w:rPr>
                  <w:rStyle w:val="Hypertextovprepojenie"/>
                  <w:rFonts w:cstheme="minorHAnsi"/>
                </w:rPr>
                <w:t>(</w:t>
              </w:r>
              <w:proofErr w:type="spellStart"/>
              <w:r w:rsidR="007660E0" w:rsidRPr="00852469">
                <w:rPr>
                  <w:rStyle w:val="Hypertextovprepojenie"/>
                  <w:rFonts w:cstheme="minorHAnsi"/>
                </w:rPr>
                <w:t>PLz</w:t>
              </w:r>
              <w:proofErr w:type="spellEnd"/>
              <w:r w:rsidR="007660E0" w:rsidRPr="00852469">
                <w:rPr>
                  <w:rStyle w:val="Hypertextovprepojenie"/>
                  <w:rFonts w:cstheme="minorHAnsi"/>
                </w:rPr>
                <w:t>. ÚS 3/2014</w:t>
              </w:r>
            </w:hyperlink>
            <w:r w:rsid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Pôsobnosť ústavného zákona č. 347/2004 </w:t>
            </w:r>
            <w:proofErr w:type="spellStart"/>
            <w:r w:rsidRPr="007660E0">
              <w:rPr>
                <w:rFonts w:cstheme="minorHAnsi"/>
              </w:rPr>
              <w:t>Z.z</w:t>
            </w:r>
            <w:proofErr w:type="spellEnd"/>
            <w:r w:rsidRPr="007660E0">
              <w:rPr>
                <w:rFonts w:cstheme="minorHAnsi"/>
              </w:rPr>
              <w:t>. vo vzťahu k štatutárnemu orgánu alebo členovi štatutárneho orgánu obchodnej spoločnosti so stopercentnou majetkovou ú</w:t>
            </w:r>
            <w:r>
              <w:rPr>
                <w:rFonts w:cstheme="minorHAnsi"/>
              </w:rPr>
              <w:t xml:space="preserve">časťou štátu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</w:t>
            </w:r>
            <w:hyperlink r:id="rId20" w:history="1">
              <w:r w:rsidRPr="00852469">
                <w:rPr>
                  <w:rStyle w:val="Hypertextovprepojenie"/>
                  <w:rFonts w:cstheme="minorHAnsi"/>
                </w:rPr>
                <w:t>II. ÚS 284/2014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Zachovanie lehoty pre podanie ústavnej sťažnosti pri podanom dovolaní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21" w:history="1">
              <w:r w:rsidRPr="00852469">
                <w:rPr>
                  <w:rStyle w:val="Hypertextovprepojenie"/>
                  <w:rFonts w:cstheme="minorHAnsi"/>
                </w:rPr>
                <w:t>III. ÚS 674/2014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Porušenie základných práv </w:t>
            </w:r>
            <w:proofErr w:type="spellStart"/>
            <w:r w:rsidRPr="007660E0">
              <w:rPr>
                <w:rFonts w:cstheme="minorHAnsi"/>
              </w:rPr>
              <w:t>späťvzatím</w:t>
            </w:r>
            <w:proofErr w:type="spellEnd"/>
            <w:r w:rsidRPr="007660E0">
              <w:rPr>
                <w:rFonts w:cstheme="minorHAnsi"/>
              </w:rPr>
              <w:t xml:space="preserve"> mimoriadne</w:t>
            </w:r>
            <w:r>
              <w:rPr>
                <w:rFonts w:cstheme="minorHAnsi"/>
              </w:rPr>
              <w:t xml:space="preserve">ho dovolania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2" w:history="1">
              <w:r w:rsidRPr="00852469">
                <w:rPr>
                  <w:rStyle w:val="Hypertextovprepojenie"/>
                  <w:rFonts w:cstheme="minorHAnsi"/>
                </w:rPr>
                <w:t>II. ÚS 780/2014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Právo na súdnu ochranu v tr</w:t>
            </w:r>
            <w:r>
              <w:rPr>
                <w:rFonts w:cstheme="minorHAnsi"/>
              </w:rPr>
              <w:t xml:space="preserve">estnom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3" w:history="1">
              <w:r w:rsidRPr="00852469">
                <w:rPr>
                  <w:rStyle w:val="Hypertextovprepojenie"/>
                  <w:rFonts w:cstheme="minorHAnsi"/>
                </w:rPr>
                <w:t>I. ÚS 684/2014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Zásah do práva vlastniť majetok a jeh</w:t>
            </w:r>
            <w:r>
              <w:rPr>
                <w:rFonts w:cstheme="minorHAnsi"/>
              </w:rPr>
              <w:t xml:space="preserve">o legitimita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4" w:history="1">
              <w:r w:rsidRPr="00852469">
                <w:rPr>
                  <w:rStyle w:val="Hypertextovprepojenie"/>
                  <w:rFonts w:cstheme="minorHAnsi"/>
                </w:rPr>
                <w:t>II. ÚS 729/2014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Aplikácia noriem Dohovoru o právach dieťaťa v konaní pred ús</w:t>
            </w:r>
            <w:r>
              <w:rPr>
                <w:rFonts w:cstheme="minorHAnsi"/>
              </w:rPr>
              <w:t xml:space="preserve">tavným súdom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5" w:history="1">
              <w:r w:rsidRPr="00852469">
                <w:rPr>
                  <w:rStyle w:val="Hypertextovprepojenie"/>
                  <w:rFonts w:cstheme="minorHAnsi"/>
                </w:rPr>
                <w:t>II. ÚS 596/2014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Vzťahy slobody prejavu a autorského práva (k fotografii)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26" w:history="1">
              <w:r w:rsidRPr="00852469">
                <w:rPr>
                  <w:rStyle w:val="Hypertextovprepojenie"/>
                  <w:rFonts w:cstheme="minorHAnsi"/>
                </w:rPr>
                <w:t>II. ÚS 647/2014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možnosti generálneho prokurátora využiť postup podľa § 363 ods.1 Trestn</w:t>
            </w:r>
            <w:r>
              <w:rPr>
                <w:rFonts w:cstheme="minorHAnsi"/>
              </w:rPr>
              <w:t xml:space="preserve">ého poriadku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7" w:history="1">
              <w:r w:rsidRPr="00852469">
                <w:rPr>
                  <w:rStyle w:val="Hypertextovprepojenie"/>
                  <w:rFonts w:cstheme="minorHAnsi"/>
                </w:rPr>
                <w:t>II. ÚS 494/2014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prístup k voleným a iným verejným funkciám a nastúpenie náhradníkov na uvoľnené mandáty poslancov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28" w:history="1">
              <w:r w:rsidRPr="00852469">
                <w:rPr>
                  <w:rStyle w:val="Hypertextovprepojenie"/>
                  <w:rFonts w:cstheme="minorHAnsi"/>
                </w:rPr>
                <w:t>II. ÚS 479/2014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Opravn</w:t>
            </w:r>
            <w:r>
              <w:rPr>
                <w:rFonts w:cstheme="minorHAnsi"/>
              </w:rPr>
              <w:t xml:space="preserve">é prostriedky v dotačnom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29" w:history="1">
              <w:r w:rsidRPr="00852469">
                <w:rPr>
                  <w:rStyle w:val="Hypertextovprepojenie"/>
                  <w:rFonts w:cstheme="minorHAnsi"/>
                </w:rPr>
                <w:t>II. ÚS 471/2014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dokazovaniu v konaní pred ústavným sú</w:t>
            </w:r>
            <w:r>
              <w:rPr>
                <w:rFonts w:cstheme="minorHAnsi"/>
              </w:rPr>
              <w:t xml:space="preserve">dom podľa čl. 127 ods. 1 ústavy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0" w:history="1">
              <w:r w:rsidRPr="00852469">
                <w:rPr>
                  <w:rStyle w:val="Hypertextovprepojenie"/>
                  <w:rFonts w:cstheme="minorHAnsi"/>
                </w:rPr>
                <w:t>II. ÚS 343/2014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Zriadenie právnickej osoby samosprávnou inštitúciou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1" w:history="1">
              <w:r w:rsidRPr="00852469">
                <w:rPr>
                  <w:rStyle w:val="Hypertextovprepojenie"/>
                  <w:rFonts w:cstheme="minorHAnsi"/>
                </w:rPr>
                <w:t>II. ÚS 325/2014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Rešpektovanie práva na obhajobu v prípravnom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2" w:history="1">
              <w:r w:rsidRPr="00852469">
                <w:rPr>
                  <w:rStyle w:val="Hypertextovprepojenie"/>
                  <w:rFonts w:cstheme="minorHAnsi"/>
                </w:rPr>
                <w:t>III. ÚS 371/2014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Obsah povinného právneho zastúpenia v konaní pred Ústavným súdom Slovenskej republiky. Garancie práva na obhajobu pri aplikácii § 262 trestného poriadku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3" w:history="1">
              <w:r w:rsidRPr="00852469">
                <w:rPr>
                  <w:rStyle w:val="Hypertextovprepojenie"/>
                  <w:rFonts w:cstheme="minorHAnsi"/>
                </w:rPr>
                <w:t>III. ÚS 345/2014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K uplatneniu zásady lex </w:t>
            </w:r>
            <w:proofErr w:type="spellStart"/>
            <w:r w:rsidRPr="007660E0">
              <w:rPr>
                <w:rFonts w:cstheme="minorHAnsi"/>
              </w:rPr>
              <w:t>specialis</w:t>
            </w:r>
            <w:proofErr w:type="spellEnd"/>
            <w:r w:rsidRPr="007660E0">
              <w:rPr>
                <w:rFonts w:cstheme="minorHAnsi"/>
              </w:rPr>
              <w:t xml:space="preserve"> </w:t>
            </w:r>
            <w:proofErr w:type="spellStart"/>
            <w:r w:rsidRPr="007660E0">
              <w:rPr>
                <w:rFonts w:cstheme="minorHAnsi"/>
              </w:rPr>
              <w:t>derogat</w:t>
            </w:r>
            <w:proofErr w:type="spellEnd"/>
            <w:r w:rsidRPr="007660E0">
              <w:rPr>
                <w:rFonts w:cstheme="minorHAnsi"/>
              </w:rPr>
              <w:t xml:space="preserve"> </w:t>
            </w:r>
            <w:proofErr w:type="spellStart"/>
            <w:r w:rsidRPr="007660E0">
              <w:rPr>
                <w:rFonts w:cstheme="minorHAnsi"/>
              </w:rPr>
              <w:t>legi</w:t>
            </w:r>
            <w:proofErr w:type="spellEnd"/>
            <w:r w:rsidRPr="007660E0">
              <w:rPr>
                <w:rFonts w:cstheme="minorHAnsi"/>
              </w:rPr>
              <w:t xml:space="preserve"> </w:t>
            </w:r>
            <w:proofErr w:type="spellStart"/>
            <w:r w:rsidRPr="007660E0">
              <w:rPr>
                <w:rFonts w:cstheme="minorHAnsi"/>
              </w:rPr>
              <w:t>generali</w:t>
            </w:r>
            <w:proofErr w:type="spellEnd"/>
            <w:r w:rsidRPr="007660E0">
              <w:rPr>
                <w:rFonts w:cstheme="minorHAnsi"/>
              </w:rPr>
              <w:t xml:space="preserve"> pri zodpovednosti za škodu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4" w:history="1">
              <w:r w:rsidRPr="00852469">
                <w:rPr>
                  <w:rStyle w:val="Hypertextovprepojenie"/>
                  <w:rFonts w:cstheme="minorHAnsi"/>
                </w:rPr>
                <w:t>IV. ÚS 329/2014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tlmočníka v trestnom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5" w:history="1">
              <w:r w:rsidRPr="00852469">
                <w:rPr>
                  <w:rStyle w:val="Hypertextovprepojenie"/>
                  <w:rFonts w:cstheme="minorHAnsi"/>
                </w:rPr>
                <w:t>II. ÚS 253/2014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súdnu ochranu, právo na zákonného sudcu a verejné prerokovanie veci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6" w:history="1">
              <w:r w:rsidRPr="00190710">
                <w:rPr>
                  <w:rStyle w:val="Hypertextovprepojenie"/>
                  <w:rFonts w:cstheme="minorHAnsi"/>
                </w:rPr>
                <w:t>I. ÚS 162/2014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súdnu ochranu. Právo vlastniť majetok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7" w:history="1">
              <w:r w:rsidRPr="00190710">
                <w:rPr>
                  <w:rStyle w:val="Hypertextovprepojenie"/>
                  <w:rFonts w:cstheme="minorHAnsi"/>
                </w:rPr>
                <w:t>I. ÚS 119/2014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Realizácia pozitívneho záväzku štátu vyplývajúceho z čl. 8 </w:t>
            </w:r>
            <w:proofErr w:type="spellStart"/>
            <w:r w:rsidRPr="007660E0">
              <w:rPr>
                <w:rFonts w:cstheme="minorHAnsi"/>
              </w:rPr>
              <w:t>Aarhuského</w:t>
            </w:r>
            <w:proofErr w:type="spellEnd"/>
            <w:r w:rsidRPr="007660E0">
              <w:rPr>
                <w:rFonts w:cstheme="minorHAnsi"/>
              </w:rPr>
              <w:t xml:space="preserve"> dohovoru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8" w:history="1">
              <w:r w:rsidRPr="00190710">
                <w:rPr>
                  <w:rStyle w:val="Hypertextovprepojenie"/>
                  <w:rFonts w:cstheme="minorHAnsi"/>
                </w:rPr>
                <w:t>I. ÚS 73/2014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K prípustnosti sťažnosti podľa čl. 127 ods. 1 Ústavy Slovenskej republiky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39" w:history="1">
              <w:r w:rsidRPr="00190710">
                <w:rPr>
                  <w:rStyle w:val="Hypertextovprepojenie"/>
                  <w:rFonts w:cstheme="minorHAnsi"/>
                </w:rPr>
                <w:t>III. ÚS 115/2014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Zmena názvu obce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0" w:history="1">
              <w:r w:rsidRPr="00190710">
                <w:rPr>
                  <w:rStyle w:val="Hypertextovprepojenie"/>
                  <w:rFonts w:cstheme="minorHAnsi"/>
                </w:rPr>
                <w:t>I. ÚS 39/2014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Konanie o súlade právnych predpisov začaté na návrh všeobecného súdu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1" w:history="1">
              <w:r w:rsidRPr="00190710">
                <w:rPr>
                  <w:rStyle w:val="Hypertextovprepojenie"/>
                  <w:rFonts w:cstheme="minorHAnsi"/>
                </w:rPr>
                <w:t>PL. ÚS 39/2014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Návrh verejnej ochrankyne práv na začatie konania o súlade zákonov s Ústavou Slovenskej republiky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2" w:history="1">
              <w:r w:rsidRPr="00190710">
                <w:rPr>
                  <w:rStyle w:val="Hypertextovprepojenie"/>
                  <w:rFonts w:cstheme="minorHAnsi"/>
                </w:rPr>
                <w:t>PL. ÚS 40/2014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procesným podmienkam konania o súlade právnych predpis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3" w:history="1">
              <w:r w:rsidRPr="00190710">
                <w:rPr>
                  <w:rStyle w:val="Hypertextovprepojenie"/>
                  <w:rFonts w:cstheme="minorHAnsi"/>
                </w:rPr>
                <w:t>PL. ÚS 3/2014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lastRenderedPageBreak/>
              <w:t xml:space="preserve">Referendum v ústavnom systéme Slovenskej republiky. Referendum a základné práva a slobody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4" w:history="1">
              <w:r w:rsidRPr="00190710">
                <w:rPr>
                  <w:rStyle w:val="Hypertextovprepojenie"/>
                  <w:rFonts w:cstheme="minorHAnsi"/>
                </w:rPr>
                <w:t>PL. ÚS 24/2014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Konanie vo veci ochrany verejného záujmu a zamedzenia rozporu záujmov a princípy spravodlivého procesu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5" w:history="1">
              <w:r w:rsidRPr="00190710">
                <w:rPr>
                  <w:rStyle w:val="Hypertextovprepojenie"/>
                  <w:rFonts w:cstheme="minorHAnsi"/>
                </w:rPr>
                <w:t>II. ÚS 185/2014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Konanie vo veci ochrany verejného záujmu a zamedzenia rozporu záujmov a princípy spravodlivého procesu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6" w:history="1">
              <w:r w:rsidRPr="00190710">
                <w:rPr>
                  <w:rStyle w:val="Hypertextovprepojenie"/>
                  <w:rFonts w:cstheme="minorHAnsi"/>
                </w:rPr>
                <w:t>II. ÚS 188/2014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Sloboda prejavu a povinnosť vysielateľov objektívne a nestranne informovať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47" w:history="1">
              <w:r w:rsidRPr="00190710">
                <w:rPr>
                  <w:rStyle w:val="Hypertextovprepojenie"/>
                  <w:rFonts w:cstheme="minorHAnsi"/>
                </w:rPr>
                <w:t>II. ÚS 307/2014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Primeraná doba na (</w:t>
            </w:r>
            <w:proofErr w:type="spellStart"/>
            <w:r w:rsidRPr="007660E0">
              <w:rPr>
                <w:rFonts w:cstheme="minorHAnsi"/>
              </w:rPr>
              <w:t>ne</w:t>
            </w:r>
            <w:proofErr w:type="spellEnd"/>
            <w:r w:rsidRPr="007660E0">
              <w:rPr>
                <w:rFonts w:cstheme="minorHAnsi"/>
              </w:rPr>
              <w:t>)vymenovanie generálneho prokurátora prezidentom republiky (</w:t>
            </w:r>
            <w:hyperlink r:id="rId48" w:history="1">
              <w:r w:rsidRPr="00190710">
                <w:rPr>
                  <w:rStyle w:val="Hypertextovprepojenie"/>
                  <w:rFonts w:cstheme="minorHAnsi"/>
                </w:rPr>
                <w:t>III. ÚS 427/2012</w:t>
              </w:r>
            </w:hyperlink>
            <w:r w:rsidRPr="007660E0">
              <w:rPr>
                <w:rFonts w:cstheme="minorHAnsi"/>
              </w:rPr>
              <w:t>)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Materiálna ochrana ústavnosti v konaní pred Ústa</w:t>
            </w:r>
            <w:r>
              <w:rPr>
                <w:rFonts w:cstheme="minorHAnsi"/>
              </w:rPr>
              <w:t xml:space="preserve">vným súdom Slovenskej republiky </w:t>
            </w:r>
            <w:r w:rsidRPr="007660E0">
              <w:rPr>
                <w:rFonts w:cstheme="minorHAnsi"/>
              </w:rPr>
              <w:t>(</w:t>
            </w:r>
            <w:hyperlink r:id="rId49" w:history="1">
              <w:r w:rsidRPr="00190710">
                <w:rPr>
                  <w:rStyle w:val="Hypertextovprepojenie"/>
                  <w:rFonts w:cstheme="minorHAnsi"/>
                </w:rPr>
                <w:t>III. ÚS 266/2014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Formalizmus </w:t>
            </w:r>
            <w:proofErr w:type="spellStart"/>
            <w:r w:rsidRPr="007660E0">
              <w:rPr>
                <w:rFonts w:cstheme="minorHAnsi"/>
              </w:rPr>
              <w:t>všaobecného</w:t>
            </w:r>
            <w:proofErr w:type="spellEnd"/>
            <w:r w:rsidRPr="007660E0">
              <w:rPr>
                <w:rFonts w:cstheme="minorHAnsi"/>
              </w:rPr>
              <w:t xml:space="preserve"> súdu pri konverzii reštrukturalizačného konania na konku</w:t>
            </w:r>
            <w:r>
              <w:rPr>
                <w:rFonts w:cstheme="minorHAnsi"/>
              </w:rPr>
              <w:t xml:space="preserve">rzné konanie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0" w:history="1">
              <w:r w:rsidRPr="00190710">
                <w:rPr>
                  <w:rStyle w:val="Hypertextovprepojenie"/>
                  <w:rFonts w:cstheme="minorHAnsi"/>
                </w:rPr>
                <w:t>III. ÚS 218/2014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Parlamentná forma vlády ako podstatná náležitosť Ústavy Slovenskej republiky. Viazané kreačné právomoci prezidenta Slovenskej republiky a limity jeho diskrécie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51" w:history="1">
              <w:r w:rsidRPr="00190710">
                <w:rPr>
                  <w:rStyle w:val="Hypertextovprepojenie"/>
                  <w:rFonts w:cstheme="minorHAnsi"/>
                </w:rPr>
                <w:t>I. ÚS 397/2014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Základné právo na zákonného sudcu a zmeny v z</w:t>
            </w:r>
            <w:r>
              <w:rPr>
                <w:rFonts w:cstheme="minorHAnsi"/>
              </w:rPr>
              <w:t xml:space="preserve">ložení senátu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2" w:history="1">
              <w:r w:rsidRPr="00190710">
                <w:rPr>
                  <w:rStyle w:val="Hypertextovprepojenie"/>
                  <w:rFonts w:cstheme="minorHAnsi"/>
                </w:rPr>
                <w:t>IV. ÚS 479/2013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podaniu dovolania v trestnom konaní a k výkladu neurčitého ustanovenia právneho pr</w:t>
            </w:r>
            <w:r>
              <w:rPr>
                <w:rFonts w:cstheme="minorHAnsi"/>
              </w:rPr>
              <w:t xml:space="preserve">edpisu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3" w:history="1">
              <w:r w:rsidRPr="00190710">
                <w:rPr>
                  <w:rStyle w:val="Hypertextovprepojenie"/>
                  <w:rFonts w:cstheme="minorHAnsi"/>
                </w:rPr>
                <w:t>IV. ÚS 336/2012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Právo na súdnu ochranu. Právo na oc</w:t>
            </w:r>
            <w:r>
              <w:rPr>
                <w:rFonts w:cstheme="minorHAnsi"/>
              </w:rPr>
              <w:t xml:space="preserve">hranu majetku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4" w:history="1">
              <w:r w:rsidRPr="00190710">
                <w:rPr>
                  <w:rStyle w:val="Hypertextovprepojenie"/>
                  <w:rFonts w:cstheme="minorHAnsi"/>
                </w:rPr>
                <w:t>I. ÚS 766/2013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pojmu zbytočné prieťahy v konaní - nečinnosť súdu a relevantná procesná aktivita ko</w:t>
            </w:r>
            <w:r>
              <w:rPr>
                <w:rFonts w:cstheme="minorHAnsi"/>
              </w:rPr>
              <w:t xml:space="preserve">najúceho súdu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5" w:history="1">
              <w:r w:rsidRPr="00190710">
                <w:rPr>
                  <w:rStyle w:val="Hypertextovprepojenie"/>
                  <w:rFonts w:cstheme="minorHAnsi"/>
                </w:rPr>
                <w:t>II. ÚS 444/2014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Predpoklady priznania peňažnej satisfakcie za ujmu spôsobenú zásahom do súkromia v dôsledku protiprávneho usmrtenia b</w:t>
            </w:r>
            <w:r>
              <w:rPr>
                <w:rFonts w:cstheme="minorHAnsi"/>
              </w:rPr>
              <w:t xml:space="preserve">lízkej osoby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6" w:history="1">
              <w:r w:rsidRPr="00190710">
                <w:rPr>
                  <w:rStyle w:val="Hypertextovprepojenie"/>
                  <w:rFonts w:cstheme="minorHAnsi"/>
                </w:rPr>
                <w:t>II. ÚS 424/2012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Tvrdené nesprávne posúdenie procesnej povahy uplatneného nároku a odňatie možnosti kona</w:t>
            </w:r>
            <w:r>
              <w:rPr>
                <w:rFonts w:cstheme="minorHAnsi"/>
              </w:rPr>
              <w:t>ť pred súdom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7" w:history="1">
              <w:r w:rsidRPr="00190710">
                <w:rPr>
                  <w:rStyle w:val="Hypertextovprepojenie"/>
                  <w:rFonts w:cstheme="minorHAnsi"/>
                </w:rPr>
                <w:t>II. ÚS 380/2013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Neoprávnený zásah do rodinného života podľa čl. 19 ods. 2 Ústavy Slovenskej republiky v dôsledku prieťahov v konaní o úprave práv a povinností rodiča k</w:t>
            </w:r>
            <w:r>
              <w:rPr>
                <w:rFonts w:cstheme="minorHAnsi"/>
              </w:rPr>
              <w:t xml:space="preserve"> maloletému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8" w:history="1">
              <w:r w:rsidRPr="00190710">
                <w:rPr>
                  <w:rStyle w:val="Hypertextovprepojenie"/>
                  <w:rFonts w:cstheme="minorHAnsi"/>
                </w:rPr>
                <w:t>III. ÚS 351/2014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Dôvody väzo</w:t>
            </w:r>
            <w:r>
              <w:rPr>
                <w:rFonts w:cstheme="minorHAnsi"/>
              </w:rPr>
              <w:t xml:space="preserve">bného stíhania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9" w:history="1">
              <w:r w:rsidRPr="00190710">
                <w:rPr>
                  <w:rStyle w:val="Hypertextovprepojenie"/>
                  <w:rFonts w:cstheme="minorHAnsi"/>
                </w:rPr>
                <w:t>I. ÚS 250/2014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Extrémna dĺžka konania v pracovno-právnom spore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60" w:history="1">
              <w:r w:rsidRPr="00190710">
                <w:rPr>
                  <w:rStyle w:val="Hypertextovprepojenie"/>
                  <w:rFonts w:cstheme="minorHAnsi"/>
                </w:rPr>
                <w:t>I. ÚS 345/2014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Právo na súdnu ochranu. Preskúmanie rozhodnutí sp</w:t>
            </w:r>
            <w:r>
              <w:rPr>
                <w:rFonts w:cstheme="minorHAnsi"/>
              </w:rPr>
              <w:t xml:space="preserve">rávnych orgánov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1" w:history="1">
              <w:r w:rsidRPr="00190710">
                <w:rPr>
                  <w:rStyle w:val="Hypertextovprepojenie"/>
                  <w:rFonts w:cstheme="minorHAnsi"/>
                </w:rPr>
                <w:t>I. ÚS 87/2014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proofErr w:type="spellStart"/>
            <w:r w:rsidRPr="007660E0">
              <w:rPr>
                <w:rFonts w:cstheme="minorHAnsi"/>
              </w:rPr>
              <w:t>Asp</w:t>
            </w:r>
            <w:r>
              <w:rPr>
                <w:rFonts w:cstheme="minorHAnsi"/>
              </w:rPr>
              <w:t>eračná</w:t>
            </w:r>
            <w:proofErr w:type="spellEnd"/>
            <w:r>
              <w:rPr>
                <w:rFonts w:cstheme="minorHAnsi"/>
              </w:rPr>
              <w:t xml:space="preserve"> zásada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2" w:history="1">
              <w:r w:rsidRPr="00190710">
                <w:rPr>
                  <w:rStyle w:val="Hypertextovprepojenie"/>
                  <w:rFonts w:cstheme="minorHAnsi"/>
                </w:rPr>
                <w:t>I. ÚS 285/2014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Právo na</w:t>
            </w:r>
            <w:r>
              <w:rPr>
                <w:rFonts w:cstheme="minorHAnsi"/>
              </w:rPr>
              <w:t xml:space="preserve"> súdnu ochranu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3" w:history="1">
              <w:r w:rsidRPr="00190710">
                <w:rPr>
                  <w:rStyle w:val="Hypertextovprepojenie"/>
                  <w:rFonts w:cstheme="minorHAnsi"/>
                </w:rPr>
                <w:t>I. ÚS 426/2013</w:t>
              </w:r>
            </w:hyperlink>
            <w:r>
              <w:rPr>
                <w:rFonts w:cstheme="minorHAnsi"/>
              </w:rPr>
              <w:t>)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lastRenderedPageBreak/>
              <w:t>Konanie proti nečinnosti orgánu verejnej správy a základné právo na súdnu ochranu (</w:t>
            </w:r>
            <w:hyperlink r:id="rId64" w:history="1">
              <w:r w:rsidRPr="00175535">
                <w:rPr>
                  <w:rStyle w:val="Hypertextovprepojenie"/>
                  <w:rFonts w:cstheme="minorHAnsi"/>
                </w:rPr>
                <w:t>III. ÚS 41/2014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Mimoriadny opravný prostriedok (dovolanie) v trestnom</w:t>
            </w:r>
            <w:r>
              <w:rPr>
                <w:rFonts w:cstheme="minorHAnsi"/>
              </w:rPr>
              <w:t xml:space="preserve"> súdnom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5" w:history="1">
              <w:r w:rsidRPr="00175535">
                <w:rPr>
                  <w:rStyle w:val="Hypertextovprepojenie"/>
                  <w:rFonts w:cstheme="minorHAnsi"/>
                </w:rPr>
                <w:t>I. ÚS 695/2013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Ústavné požiadavky na postup súdu pri vykonávaní dokazovania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66" w:history="1">
              <w:r w:rsidRPr="00175535">
                <w:rPr>
                  <w:rStyle w:val="Hypertextovprepojenie"/>
                  <w:rFonts w:cstheme="minorHAnsi"/>
                </w:rPr>
                <w:t>IV. ÚS 100/2014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K založeniu súdnej právomoci ako jednej z procesných podmienok konania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67" w:history="1">
              <w:r w:rsidRPr="00175535">
                <w:rPr>
                  <w:rStyle w:val="Hypertextovprepojenie"/>
                  <w:rFonts w:cstheme="minorHAnsi"/>
                </w:rPr>
                <w:t>III. ÚS 206/2014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Prieťahy v exe</w:t>
            </w:r>
            <w:r>
              <w:rPr>
                <w:rFonts w:cstheme="minorHAnsi"/>
              </w:rPr>
              <w:t xml:space="preserve">kučnom konaní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8" w:history="1">
              <w:r w:rsidRPr="00175535">
                <w:rPr>
                  <w:rStyle w:val="Hypertextovprepojenie"/>
                  <w:rFonts w:cstheme="minorHAnsi"/>
                </w:rPr>
                <w:t>I. ÚS 702/2013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Posúdenie premlčania a interpretácia hmotnoprávn</w:t>
            </w:r>
            <w:r>
              <w:rPr>
                <w:rFonts w:cstheme="minorHAnsi"/>
              </w:rPr>
              <w:t xml:space="preserve">ych predpisov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9" w:history="1">
              <w:r w:rsidRPr="00175535">
                <w:rPr>
                  <w:rStyle w:val="Hypertextovprepojenie"/>
                  <w:rFonts w:cstheme="minorHAnsi"/>
                </w:rPr>
                <w:t>I. ÚS 108/2014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K porušeniu čl. 46 ods. 1 Ústavy a čl. 6 ods. 1 Dohovoru pri posúdení obsahu poda</w:t>
            </w:r>
            <w:r>
              <w:rPr>
                <w:rFonts w:cstheme="minorHAnsi"/>
              </w:rPr>
              <w:t xml:space="preserve">nia účastníka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70" w:history="1">
              <w:r w:rsidRPr="00175535">
                <w:rPr>
                  <w:rStyle w:val="Hypertextovprepojenie"/>
                  <w:rFonts w:cstheme="minorHAnsi"/>
                </w:rPr>
                <w:t>II. ÚS 566/2013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Potreba pribratia tlmočníka do posunkovej reči pri realizovaní výkonu rozhodnutia (odobratie  a odovzdanie dieťaťa) u sluchovo postih</w:t>
            </w:r>
            <w:r>
              <w:rPr>
                <w:rFonts w:cstheme="minorHAnsi"/>
              </w:rPr>
              <w:t>nutého rodiča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71" w:history="1">
              <w:r w:rsidRPr="00175535">
                <w:rPr>
                  <w:rStyle w:val="Hypertextovprepojenie"/>
                  <w:rFonts w:cstheme="minorHAnsi"/>
                </w:rPr>
                <w:t>III. ÚS 2/2014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Dedičské konanie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2" w:history="1">
              <w:r w:rsidRPr="00175535">
                <w:rPr>
                  <w:rStyle w:val="Hypertextovprepojenie"/>
                  <w:rFonts w:cstheme="minorHAnsi"/>
                </w:rPr>
                <w:t>I. ÚS 697/2013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spravodlivý proces. Exekučné konanie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3" w:history="1">
              <w:r w:rsidRPr="00175535">
                <w:rPr>
                  <w:rStyle w:val="Hypertextovprepojenie"/>
                  <w:rFonts w:cstheme="minorHAnsi"/>
                </w:rPr>
                <w:t>I. ÚS 118/2013</w:t>
              </w:r>
            </w:hyperlink>
            <w:r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Interpretácia limitov ohraničujúcich slobodu prejavu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4" w:history="1">
              <w:r w:rsidRPr="00175535">
                <w:rPr>
                  <w:rStyle w:val="Hypertextovprepojenie"/>
                  <w:rFonts w:cstheme="minorHAnsi"/>
                </w:rPr>
                <w:t>III. ÚS 385/2012</w:t>
              </w:r>
            </w:hyperlink>
            <w:r w:rsidRPr="007660E0">
              <w:rPr>
                <w:rFonts w:cstheme="minorHAnsi"/>
              </w:rPr>
              <w:t>)</w:t>
            </w:r>
            <w:r w:rsidRPr="007660E0">
              <w:rPr>
                <w:rFonts w:cstheme="minorHAnsi"/>
              </w:rPr>
              <w:tab/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 na spravodlivé súdne konanie a kvalita odôvodnenia rozhodnutia o ďalšom trvaní väzby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5" w:history="1">
              <w:r w:rsidRPr="00175535">
                <w:rPr>
                  <w:rStyle w:val="Hypertextovprepojenie"/>
                  <w:rFonts w:cstheme="minorHAnsi"/>
                </w:rPr>
                <w:t>II. ÚS 432/2013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Právny základ ochrany zdravia vo vzťahu k prenosných ochoreniam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6" w:history="1">
              <w:r w:rsidRPr="00175535">
                <w:rPr>
                  <w:rStyle w:val="Hypertextovprepojenie"/>
                  <w:rFonts w:cstheme="minorHAnsi"/>
                </w:rPr>
                <w:t>P</w:t>
              </w:r>
              <w:r w:rsidR="00585326" w:rsidRPr="00175535">
                <w:rPr>
                  <w:rStyle w:val="Hypertextovprepojenie"/>
                  <w:rFonts w:cstheme="minorHAnsi"/>
                </w:rPr>
                <w:t>L. ÚS 10/2013</w:t>
              </w:r>
            </w:hyperlink>
            <w:r w:rsidR="00585326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Platenie poistného na zdravotné poistenie štátom za nezaopatrené deti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7" w:history="1">
              <w:r w:rsidRPr="00175535">
                <w:rPr>
                  <w:rStyle w:val="Hypertextovprepojenie"/>
                  <w:rFonts w:cstheme="minorHAnsi"/>
                </w:rPr>
                <w:t>PL. ÚS 98/2011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Právomoc všeobecných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8" w:history="1">
              <w:r w:rsidRPr="00175535">
                <w:rPr>
                  <w:rStyle w:val="Hypertextovprepojenie"/>
                  <w:rFonts w:cstheme="minorHAnsi"/>
                </w:rPr>
                <w:t>PL. ÚS 2/2013</w:t>
              </w:r>
            </w:hyperlink>
            <w:r w:rsidRPr="007660E0">
              <w:rPr>
                <w:rFonts w:cstheme="minorHAnsi"/>
              </w:rPr>
              <w:t>)</w:t>
            </w:r>
            <w:r w:rsidRPr="007660E0">
              <w:rPr>
                <w:rFonts w:cstheme="minorHAnsi"/>
              </w:rPr>
              <w:tab/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 xml:space="preserve">K podstate základného práva na vzdelanie. Zákonom ustanovený priemer známok ako kritérium prístupu k úplnému stredoškolskému vzdelaniu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79" w:history="1">
              <w:r w:rsidRPr="00175535">
                <w:rPr>
                  <w:rStyle w:val="Hypertextovprepojenie"/>
                  <w:rFonts w:cstheme="minorHAnsi"/>
                </w:rPr>
                <w:t>PL. ÚS 11/2013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proofErr w:type="spellStart"/>
            <w:r w:rsidRPr="007660E0">
              <w:rPr>
                <w:rFonts w:cstheme="minorHAnsi"/>
              </w:rPr>
              <w:t>Dirimácia</w:t>
            </w:r>
            <w:proofErr w:type="spellEnd"/>
            <w:r w:rsidRPr="007660E0">
              <w:rPr>
                <w:rFonts w:cstheme="minorHAnsi"/>
              </w:rPr>
              <w:t xml:space="preserve"> pri plenárnom hlasovaní </w:t>
            </w:r>
          </w:p>
          <w:p w:rsidR="007660E0" w:rsidRPr="007660E0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(</w:t>
            </w:r>
            <w:hyperlink r:id="rId80" w:history="1">
              <w:r w:rsidRPr="00175535">
                <w:rPr>
                  <w:rStyle w:val="Hypertextovprepojenie"/>
                  <w:rFonts w:cstheme="minorHAnsi"/>
                </w:rPr>
                <w:t>PL. ÚS 8/2013</w:t>
              </w:r>
            </w:hyperlink>
            <w:r w:rsidRPr="007660E0">
              <w:rPr>
                <w:rFonts w:cstheme="minorHAnsi"/>
              </w:rPr>
              <w:t>)</w:t>
            </w:r>
          </w:p>
          <w:p w:rsidR="00585326" w:rsidRDefault="007660E0" w:rsidP="007660E0">
            <w:pPr>
              <w:rPr>
                <w:rFonts w:cstheme="minorHAnsi"/>
              </w:rPr>
            </w:pPr>
            <w:r w:rsidRPr="007660E0">
              <w:rPr>
                <w:rFonts w:cstheme="minorHAnsi"/>
              </w:rPr>
              <w:t>Dane ako predmet ústavného prieskumu. Územná samospráva ako ústavou chránená hodnota a štátny dozor n</w:t>
            </w:r>
            <w:r w:rsidR="00585326">
              <w:rPr>
                <w:rFonts w:cstheme="minorHAnsi"/>
              </w:rPr>
              <w:t xml:space="preserve">ad jej výkonom </w:t>
            </w:r>
          </w:p>
          <w:p w:rsidR="007660E0" w:rsidRPr="007660E0" w:rsidRDefault="00585326" w:rsidP="007660E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81" w:history="1">
              <w:r w:rsidRPr="00175535">
                <w:rPr>
                  <w:rStyle w:val="Hypertextovprepojenie"/>
                  <w:rFonts w:cstheme="minorHAnsi"/>
                </w:rPr>
                <w:t>PL. ÚS 5/2012</w:t>
              </w:r>
            </w:hyperlink>
            <w:r>
              <w:rPr>
                <w:rFonts w:cstheme="minorHAnsi"/>
              </w:rPr>
              <w:t>)</w:t>
            </w:r>
          </w:p>
          <w:p w:rsidR="0091568C" w:rsidRPr="00BD3CB7" w:rsidRDefault="0091568C" w:rsidP="007660E0">
            <w:pPr>
              <w:rPr>
                <w:rFonts w:cstheme="minorHAnsi"/>
              </w:rPr>
            </w:pPr>
          </w:p>
        </w:tc>
      </w:tr>
      <w:tr w:rsidR="00520894" w:rsidTr="00175535">
        <w:tc>
          <w:tcPr>
            <w:tcW w:w="1101" w:type="dxa"/>
          </w:tcPr>
          <w:p w:rsidR="00520894" w:rsidRDefault="00520894" w:rsidP="00520894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inline distT="0" distB="0" distL="0" distR="0" wp14:anchorId="61A25EF9" wp14:editId="2D226CEC">
                  <wp:extent cx="542925" cy="542925"/>
                  <wp:effectExtent l="0" t="0" r="9525" b="9525"/>
                  <wp:docPr id="2" name="Obrázok 1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520894" w:rsidRPr="00D23EE7" w:rsidRDefault="00520894" w:rsidP="00520894">
            <w:pPr>
              <w:rPr>
                <w:rFonts w:cstheme="minorHAnsi"/>
                <w:b/>
                <w:color w:val="474747"/>
                <w:u w:val="single"/>
              </w:rPr>
            </w:pPr>
            <w:r w:rsidRPr="00D23EE7">
              <w:rPr>
                <w:rFonts w:cstheme="minorHAnsi"/>
                <w:b/>
                <w:color w:val="474747"/>
                <w:u w:val="single"/>
              </w:rPr>
              <w:t>VÝBER Z JUDIKATÚRY</w:t>
            </w:r>
          </w:p>
          <w:p w:rsidR="00520894" w:rsidRPr="00445600" w:rsidRDefault="00520894" w:rsidP="00AE72EE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 xml:space="preserve">Milan </w:t>
            </w:r>
            <w:proofErr w:type="spellStart"/>
            <w:r>
              <w:rPr>
                <w:rFonts w:cstheme="minorHAnsi"/>
                <w:color w:val="474747"/>
              </w:rPr>
              <w:t>Budjač</w:t>
            </w:r>
            <w:proofErr w:type="spellEnd"/>
            <w:r>
              <w:rPr>
                <w:rFonts w:cstheme="minorHAnsi"/>
                <w:color w:val="474747"/>
              </w:rPr>
              <w:t xml:space="preserve">, Janka </w:t>
            </w:r>
            <w:proofErr w:type="spellStart"/>
            <w:r>
              <w:rPr>
                <w:rFonts w:cstheme="minorHAnsi"/>
                <w:color w:val="474747"/>
              </w:rPr>
              <w:t>Gibaľová</w:t>
            </w:r>
            <w:proofErr w:type="spellEnd"/>
            <w:r w:rsidRPr="00445600">
              <w:rPr>
                <w:rFonts w:cstheme="minorHAnsi"/>
                <w:color w:val="474747"/>
              </w:rPr>
              <w:br/>
            </w:r>
            <w:r>
              <w:rPr>
                <w:rStyle w:val="Siln"/>
              </w:rPr>
              <w:t>Judikatúra vo veciach exekučného konania a v </w:t>
            </w:r>
            <w:proofErr w:type="spellStart"/>
            <w:r>
              <w:rPr>
                <w:rStyle w:val="Siln"/>
              </w:rPr>
              <w:t>statusových</w:t>
            </w:r>
            <w:proofErr w:type="spellEnd"/>
            <w:r>
              <w:rPr>
                <w:rStyle w:val="Siln"/>
              </w:rPr>
              <w:t xml:space="preserve"> veciach súdnych exekútorov</w:t>
            </w:r>
            <w:r w:rsidR="00AE72EE">
              <w:rPr>
                <w:rStyle w:val="Siln"/>
              </w:rPr>
              <w:t xml:space="preserve"> I</w:t>
            </w:r>
            <w:r w:rsidRPr="00F10EBE">
              <w:rPr>
                <w:rStyle w:val="Siln"/>
              </w:rPr>
              <w:t xml:space="preserve">II. </w:t>
            </w:r>
            <w:r w:rsidR="00AE72EE">
              <w:rPr>
                <w:rStyle w:val="Siln"/>
              </w:rPr>
              <w:t xml:space="preserve">Žaloby súvisiace s exekučným konaním, trovy exekúcie, </w:t>
            </w:r>
            <w:proofErr w:type="spellStart"/>
            <w:r w:rsidR="00AE72EE">
              <w:rPr>
                <w:rStyle w:val="Siln"/>
              </w:rPr>
              <w:t>statusové</w:t>
            </w:r>
            <w:proofErr w:type="spellEnd"/>
            <w:r w:rsidR="00AE72EE">
              <w:rPr>
                <w:rStyle w:val="Siln"/>
              </w:rPr>
              <w:t xml:space="preserve"> veci súdnych exekútorov a ich zodpovednosť</w:t>
            </w:r>
            <w:r w:rsidRPr="00445600">
              <w:rPr>
                <w:rFonts w:cstheme="minorHAnsi"/>
                <w:color w:val="474747"/>
              </w:rPr>
              <w:br/>
            </w:r>
            <w:r w:rsidR="00AE72EE">
              <w:t>Tretí</w:t>
            </w:r>
            <w:r>
              <w:t xml:space="preserve"> diel ucelen</w:t>
            </w:r>
            <w:r w:rsidR="00AE72EE">
              <w:t>ého</w:t>
            </w:r>
            <w:r>
              <w:t xml:space="preserve"> výberu z judikatúry nielen vo veciach exekučného konania, ale aj v </w:t>
            </w:r>
            <w:proofErr w:type="spellStart"/>
            <w:r>
              <w:t>statusových</w:t>
            </w:r>
            <w:proofErr w:type="spellEnd"/>
            <w:r>
              <w:t xml:space="preserve"> veciach súdnych exekútorov. Výber pozostáva z  množstva relevantných rozhodnutí vo veciach exekučného konania a aj výkonu rozhodnutia, vydaných súdmi </w:t>
            </w:r>
            <w:r>
              <w:lastRenderedPageBreak/>
              <w:t xml:space="preserve">rozhodujúcimi nielen v prostredí slovenského, ale aj českého právneho poriadku. Judikatúra je doplnená aj relevantnými rozhodnutia Európskeho súdu pre ľudské práva a Súdneho dvora Európskej únie. </w:t>
            </w:r>
            <w:r w:rsidR="00AE72EE">
              <w:t>Výber obsahuje judikatúru k žalobám súvisiacim s exekučným konaním, trovám exekúcie a z judikatúry v </w:t>
            </w:r>
            <w:proofErr w:type="spellStart"/>
            <w:r w:rsidR="00AE72EE">
              <w:t>statusových</w:t>
            </w:r>
            <w:proofErr w:type="spellEnd"/>
            <w:r w:rsidR="00AE72EE">
              <w:t xml:space="preserve"> veciach a veciach výkonu funkcie súdneho exekútora, vykonávania exekúcie, s osobitným zameraním na zodpovednosť súdneho exekútora za škodu spôsobenú pri výkone funkcie.</w:t>
            </w:r>
            <w:hyperlink r:id="rId83" w:tgtFrame="_blank" w:history="1">
              <w:r w:rsidRPr="00445600">
                <w:rPr>
                  <w:rFonts w:cstheme="minorHAnsi"/>
                  <w:color w:val="3366FF"/>
                  <w:u w:val="single"/>
                </w:rPr>
                <w:br/>
              </w:r>
            </w:hyperlink>
          </w:p>
        </w:tc>
      </w:tr>
      <w:tr w:rsidR="00E468C9" w:rsidTr="0017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468C9" w:rsidRDefault="00E468C9" w:rsidP="00D22864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488F5924" wp14:editId="3E5B9E7C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E468C9" w:rsidRDefault="00E468C9" w:rsidP="00B84571">
            <w:r w:rsidRPr="0077214A">
              <w:rPr>
                <w:rFonts w:cstheme="minorHAnsi"/>
                <w:color w:val="474747"/>
              </w:rPr>
              <w:t xml:space="preserve">V mesiaci </w:t>
            </w:r>
            <w:r w:rsidR="00B84571">
              <w:rPr>
                <w:rFonts w:cstheme="minorHAnsi"/>
                <w:color w:val="474747"/>
              </w:rPr>
              <w:t>apríl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 w:rsidR="00AE72EE">
              <w:rPr>
                <w:rFonts w:cstheme="minorHAnsi"/>
                <w:b/>
                <w:color w:val="474747"/>
              </w:rPr>
              <w:t>447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 xml:space="preserve">rozhodnutí Ústavného súdu SR, </w:t>
            </w:r>
            <w:r w:rsidR="00AE72EE">
              <w:rPr>
                <w:rFonts w:cstheme="minorHAnsi"/>
                <w:b/>
                <w:color w:val="474747"/>
              </w:rPr>
              <w:t>703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>rozhodnutí Najvyššieho súdu SR</w:t>
            </w:r>
            <w:r w:rsidRPr="0077214A">
              <w:rPr>
                <w:rFonts w:cstheme="minorHAnsi"/>
                <w:color w:val="474747"/>
              </w:rPr>
              <w:t xml:space="preserve">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 xml:space="preserve">26 </w:t>
            </w:r>
            <w:r w:rsidR="00AE72EE">
              <w:rPr>
                <w:rFonts w:cstheme="minorHAnsi"/>
                <w:b/>
                <w:bCs/>
                <w:color w:val="474747"/>
              </w:rPr>
              <w:t>456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AE72EE">
              <w:rPr>
                <w:rFonts w:cstheme="minorHAnsi"/>
                <w:b/>
                <w:bCs/>
                <w:color w:val="474747"/>
              </w:rPr>
              <w:t>45 980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1 6</w:t>
            </w:r>
            <w:r w:rsidR="00B84571">
              <w:rPr>
                <w:rFonts w:cstheme="minorHAnsi"/>
                <w:b/>
                <w:bCs/>
                <w:color w:val="474747"/>
              </w:rPr>
              <w:t>8</w:t>
            </w:r>
            <w:r>
              <w:rPr>
                <w:rFonts w:cstheme="minorHAnsi"/>
                <w:b/>
                <w:bCs/>
                <w:color w:val="474747"/>
              </w:rPr>
              <w:t>0 000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Pr="00445600" w:rsidRDefault="00445600" w:rsidP="00E468C9">
      <w:pPr>
        <w:rPr>
          <w:rFonts w:cstheme="minorHAnsi"/>
        </w:rPr>
      </w:pPr>
    </w:p>
    <w:sectPr w:rsidR="00445600" w:rsidRP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96"/>
    <w:multiLevelType w:val="hybridMultilevel"/>
    <w:tmpl w:val="5C52495E"/>
    <w:lvl w:ilvl="0" w:tplc="648487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39E"/>
    <w:multiLevelType w:val="hybridMultilevel"/>
    <w:tmpl w:val="4AB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689"/>
    <w:multiLevelType w:val="hybridMultilevel"/>
    <w:tmpl w:val="192870A2"/>
    <w:lvl w:ilvl="0" w:tplc="541ACC4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DB5"/>
    <w:multiLevelType w:val="multilevel"/>
    <w:tmpl w:val="831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D1B54"/>
    <w:multiLevelType w:val="hybridMultilevel"/>
    <w:tmpl w:val="3D2AF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2790"/>
    <w:rsid w:val="000731CB"/>
    <w:rsid w:val="000D70C6"/>
    <w:rsid w:val="001025D2"/>
    <w:rsid w:val="00175535"/>
    <w:rsid w:val="00190710"/>
    <w:rsid w:val="001B7DA0"/>
    <w:rsid w:val="0021250D"/>
    <w:rsid w:val="0025164D"/>
    <w:rsid w:val="00343F0F"/>
    <w:rsid w:val="00445600"/>
    <w:rsid w:val="0044626C"/>
    <w:rsid w:val="00492AE6"/>
    <w:rsid w:val="00520894"/>
    <w:rsid w:val="00534306"/>
    <w:rsid w:val="00585326"/>
    <w:rsid w:val="005C0343"/>
    <w:rsid w:val="006205A6"/>
    <w:rsid w:val="0069044F"/>
    <w:rsid w:val="00726D4C"/>
    <w:rsid w:val="007660E0"/>
    <w:rsid w:val="00774211"/>
    <w:rsid w:val="007753A1"/>
    <w:rsid w:val="00852469"/>
    <w:rsid w:val="00855405"/>
    <w:rsid w:val="0087681C"/>
    <w:rsid w:val="0091568C"/>
    <w:rsid w:val="00A35461"/>
    <w:rsid w:val="00AC1321"/>
    <w:rsid w:val="00AC7146"/>
    <w:rsid w:val="00AE72EE"/>
    <w:rsid w:val="00AF283F"/>
    <w:rsid w:val="00B506E8"/>
    <w:rsid w:val="00B71E5A"/>
    <w:rsid w:val="00B84571"/>
    <w:rsid w:val="00BD3CB7"/>
    <w:rsid w:val="00BE15F5"/>
    <w:rsid w:val="00C97352"/>
    <w:rsid w:val="00CE1003"/>
    <w:rsid w:val="00D01278"/>
    <w:rsid w:val="00D23EE7"/>
    <w:rsid w:val="00DD1A16"/>
    <w:rsid w:val="00E468C9"/>
    <w:rsid w:val="00E73AC6"/>
    <w:rsid w:val="00E92857"/>
    <w:rsid w:val="00F10EBE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F7E767-A5D5-470C-A873-7CEA8E9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paragraph" w:styleId="Odsekzoznamu">
    <w:name w:val="List Paragraph"/>
    <w:basedOn w:val="Normlny"/>
    <w:uiPriority w:val="34"/>
    <w:qFormat/>
    <w:rsid w:val="00E928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AC13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768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8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8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8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81C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91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jud'&amp;link='JUD1743733SK'&amp;dbtype='8'&amp;dbname='ju'&amp;ucin-k-dni='30.12.9999'" TargetMode="External"/><Relationship Id="rId18" Type="http://schemas.openxmlformats.org/officeDocument/2006/relationships/image" Target="media/image3.png"/><Relationship Id="rId26" Type="http://schemas.openxmlformats.org/officeDocument/2006/relationships/hyperlink" Target="aspi://module='jud'&amp;link='JUD1725731SK'&amp;dbtype='8'&amp;dbname='ju'&amp;ucin-k-dni='30.12.9999'" TargetMode="External"/><Relationship Id="rId39" Type="http://schemas.openxmlformats.org/officeDocument/2006/relationships/hyperlink" Target="aspi://module='jud'&amp;link='JUD1723494SK'&amp;dbtype='8'&amp;dbname='ju'&amp;ucin-k-dni='30.12.9999'" TargetMode="External"/><Relationship Id="rId21" Type="http://schemas.openxmlformats.org/officeDocument/2006/relationships/hyperlink" Target="aspi://module='jud'&amp;link='JUD1726757SK'&amp;dbtype='8'&amp;dbname='ju'&amp;ucin-k-dni='30.12.9999'" TargetMode="External"/><Relationship Id="rId34" Type="http://schemas.openxmlformats.org/officeDocument/2006/relationships/hyperlink" Target="aspi://module='jud'&amp;link='JUD1723499SK'&amp;dbtype='8'&amp;dbname='ju'&amp;ucin-k-dni='30.12.9999'" TargetMode="External"/><Relationship Id="rId42" Type="http://schemas.openxmlformats.org/officeDocument/2006/relationships/hyperlink" Target="aspi://module='jud'&amp;link='JUD1723491SK'&amp;dbtype='8'&amp;dbname='ju'&amp;ucin-k-dni='30.12.9999'" TargetMode="External"/><Relationship Id="rId47" Type="http://schemas.openxmlformats.org/officeDocument/2006/relationships/hyperlink" Target="aspi://module='jud'&amp;link='JUD1723486SK'&amp;dbtype='8'&amp;dbname='ju'&amp;ucin-k-dni='30.12.9999'" TargetMode="External"/><Relationship Id="rId50" Type="http://schemas.openxmlformats.org/officeDocument/2006/relationships/hyperlink" Target="aspi://module='jud'&amp;link='JUD1723483SK'&amp;dbtype='8'&amp;dbname='ju'&amp;ucin-k-dni='30.12.9999'" TargetMode="External"/><Relationship Id="rId55" Type="http://schemas.openxmlformats.org/officeDocument/2006/relationships/hyperlink" Target="aspi://module='jud'&amp;link='JUD1723478SK'&amp;dbtype='8'&amp;dbname='ju'&amp;ucin-k-dni='30.12.9999'" TargetMode="External"/><Relationship Id="rId63" Type="http://schemas.openxmlformats.org/officeDocument/2006/relationships/hyperlink" Target="aspi://module='jud'&amp;link='JUD1723470SK'&amp;dbtype='8'&amp;dbname='ju'&amp;ucin-k-dni='30.12.9999'" TargetMode="External"/><Relationship Id="rId68" Type="http://schemas.openxmlformats.org/officeDocument/2006/relationships/hyperlink" Target="aspi://module='jud'&amp;link='JUD1723465SK'&amp;dbtype='8'&amp;dbname='ju'&amp;ucin-k-dni='30.12.9999'" TargetMode="External"/><Relationship Id="rId76" Type="http://schemas.openxmlformats.org/officeDocument/2006/relationships/hyperlink" Target="aspi://module='jud'&amp;link='JUD1723457SK'&amp;dbtype='8'&amp;dbname='ju'&amp;ucin-k-dni='30.12.9999'" TargetMode="External"/><Relationship Id="rId84" Type="http://schemas.openxmlformats.org/officeDocument/2006/relationships/image" Target="media/image5.png"/><Relationship Id="rId7" Type="http://schemas.openxmlformats.org/officeDocument/2006/relationships/hyperlink" Target="aspi://module='jud'&amp;link='JUD1743727SK'&amp;dbtype='8'&amp;dbname='ju'&amp;ucin-k-dni='30.12.9999'" TargetMode="External"/><Relationship Id="rId71" Type="http://schemas.openxmlformats.org/officeDocument/2006/relationships/hyperlink" Target="aspi://module='jud'&amp;link='JUD1723462SK'&amp;dbtype='8'&amp;dbname='ju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jud'&amp;link='JUD1743736SK'&amp;dbtype='8'&amp;dbname='ju'&amp;ucin-k-dni='30.12.9999'" TargetMode="External"/><Relationship Id="rId29" Type="http://schemas.openxmlformats.org/officeDocument/2006/relationships/hyperlink" Target="aspi://module='jud'&amp;link='JUD1723614SK'&amp;dbtype='8'&amp;dbname='ju'&amp;ucin-k-dni='30.12.9999'" TargetMode="External"/><Relationship Id="rId11" Type="http://schemas.openxmlformats.org/officeDocument/2006/relationships/hyperlink" Target="aspi://module='jud'&amp;link='JUD1743731SK'&amp;dbtype='8'&amp;dbname='ju'&amp;ucin-k-dni='30.12.9999'" TargetMode="External"/><Relationship Id="rId24" Type="http://schemas.openxmlformats.org/officeDocument/2006/relationships/hyperlink" Target="aspi://module='jud'&amp;link='JUD1726754SK'&amp;dbtype='8'&amp;dbname='ju'&amp;ucin-k-dni='30.12.9999'" TargetMode="External"/><Relationship Id="rId32" Type="http://schemas.openxmlformats.org/officeDocument/2006/relationships/hyperlink" Target="aspi://module='jud'&amp;link='JUD1723501SK'&amp;dbtype='8'&amp;dbname='ju'&amp;ucin-k-dni='30.12.9999'" TargetMode="External"/><Relationship Id="rId37" Type="http://schemas.openxmlformats.org/officeDocument/2006/relationships/hyperlink" Target="aspi://module='jud'&amp;link='JUD1723496SK'&amp;dbtype='8'&amp;dbname='ju'&amp;ucin-k-dni='30.12.9999'" TargetMode="External"/><Relationship Id="rId40" Type="http://schemas.openxmlformats.org/officeDocument/2006/relationships/hyperlink" Target="aspi://module='jud'&amp;link='JUD1723493SK'&amp;dbtype='8'&amp;dbname='ju'&amp;ucin-k-dni='30.12.9999'" TargetMode="External"/><Relationship Id="rId45" Type="http://schemas.openxmlformats.org/officeDocument/2006/relationships/hyperlink" Target="aspi://module='jud'&amp;link='JUD1723488SK'&amp;dbtype='8'&amp;dbname='ju'&amp;ucin-k-dni='30.12.9999'" TargetMode="External"/><Relationship Id="rId53" Type="http://schemas.openxmlformats.org/officeDocument/2006/relationships/hyperlink" Target="aspi://module='jud'&amp;link='JUD1723480SK'&amp;dbtype='8'&amp;dbname='ju'&amp;ucin-k-dni='30.12.9999'" TargetMode="External"/><Relationship Id="rId58" Type="http://schemas.openxmlformats.org/officeDocument/2006/relationships/hyperlink" Target="aspi://module='jud'&amp;link='JUD1723475SK'&amp;dbtype='8'&amp;dbname='ju'&amp;ucin-k-dni='30.12.9999'" TargetMode="External"/><Relationship Id="rId66" Type="http://schemas.openxmlformats.org/officeDocument/2006/relationships/hyperlink" Target="aspi://module='jud'&amp;link='JUD1723467SK'&amp;dbtype='8'&amp;dbname='ju'&amp;ucin-k-dni='30.12.9999'" TargetMode="External"/><Relationship Id="rId74" Type="http://schemas.openxmlformats.org/officeDocument/2006/relationships/hyperlink" Target="aspi://module='jud'&amp;link='JUD1723459SK'&amp;dbtype='8'&amp;dbname='ju'&amp;ucin-k-dni='30.12.9999'" TargetMode="External"/><Relationship Id="rId79" Type="http://schemas.openxmlformats.org/officeDocument/2006/relationships/hyperlink" Target="aspi://module='jud'&amp;link='JUD1723454SK'&amp;dbtype='8'&amp;dbname='ju'&amp;ucin-k-dni='30.12.9999'" TargetMode="External"/><Relationship Id="rId5" Type="http://schemas.openxmlformats.org/officeDocument/2006/relationships/image" Target="media/image1.jpeg"/><Relationship Id="rId61" Type="http://schemas.openxmlformats.org/officeDocument/2006/relationships/hyperlink" Target="aspi://module='jud'&amp;link='JUD1723472SK'&amp;dbtype='8'&amp;dbname='ju'&amp;ucin-k-dni='30.12.9999'" TargetMode="External"/><Relationship Id="rId82" Type="http://schemas.openxmlformats.org/officeDocument/2006/relationships/image" Target="media/image4.png"/><Relationship Id="rId19" Type="http://schemas.openxmlformats.org/officeDocument/2006/relationships/hyperlink" Target="aspi://module='jud'&amp;link='JUD1726759SK'&amp;dbtype='8'&amp;dbname='ju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743729SK'&amp;dbtype='8'&amp;dbname='ju'&amp;ucin-k-dni='30.12.9999'" TargetMode="External"/><Relationship Id="rId14" Type="http://schemas.openxmlformats.org/officeDocument/2006/relationships/hyperlink" Target="aspi://module='jud'&amp;link='JUD1743734SK'&amp;dbtype='8'&amp;dbname='ju'&amp;ucin-k-dni='30.12.9999'" TargetMode="External"/><Relationship Id="rId22" Type="http://schemas.openxmlformats.org/officeDocument/2006/relationships/hyperlink" Target="aspi://module='jud'&amp;link='JUD1726756SK'&amp;dbtype='8'&amp;dbname='ju'&amp;ucin-k-dni='30.12.9999'" TargetMode="External"/><Relationship Id="rId27" Type="http://schemas.openxmlformats.org/officeDocument/2006/relationships/hyperlink" Target="aspi://module='jud'&amp;link='JUD1725267SK'&amp;dbtype='8'&amp;dbname='ju'&amp;ucin-k-dni='30.12.9999'" TargetMode="External"/><Relationship Id="rId30" Type="http://schemas.openxmlformats.org/officeDocument/2006/relationships/hyperlink" Target="aspi://module='jud'&amp;link='JUD1723613SK'&amp;dbtype='8'&amp;dbname='ju'&amp;ucin-k-dni='30.12.9999'" TargetMode="External"/><Relationship Id="rId35" Type="http://schemas.openxmlformats.org/officeDocument/2006/relationships/hyperlink" Target="aspi://module='jud'&amp;link='JUD1723498SK'&amp;dbtype='8'&amp;dbname='ju'&amp;ucin-k-dni='30.12.9999'" TargetMode="External"/><Relationship Id="rId43" Type="http://schemas.openxmlformats.org/officeDocument/2006/relationships/hyperlink" Target="aspi://module='jud'&amp;link='JUD1723490SK'&amp;dbtype='8'&amp;dbname='ju'&amp;ucin-k-dni='30.12.9999'" TargetMode="External"/><Relationship Id="rId48" Type="http://schemas.openxmlformats.org/officeDocument/2006/relationships/hyperlink" Target="aspi://module='jud'&amp;link='JUD1723485SK'&amp;dbtype='8'&amp;dbname='ju'&amp;ucin-k-dni='30.12.9999'" TargetMode="External"/><Relationship Id="rId56" Type="http://schemas.openxmlformats.org/officeDocument/2006/relationships/hyperlink" Target="aspi://module='jud'&amp;link='JUD1723477SK'&amp;dbtype='8'&amp;dbname='ju'&amp;ucin-k-dni='30.12.9999'" TargetMode="External"/><Relationship Id="rId64" Type="http://schemas.openxmlformats.org/officeDocument/2006/relationships/hyperlink" Target="aspi://module='jud'&amp;link='JUD1723469SK'&amp;dbtype='8'&amp;dbname='ju'&amp;ucin-k-dni='30.12.9999'" TargetMode="External"/><Relationship Id="rId69" Type="http://schemas.openxmlformats.org/officeDocument/2006/relationships/hyperlink" Target="aspi://module='jud'&amp;link='JUD1723464SK'&amp;dbtype='8'&amp;dbname='ju'&amp;ucin-k-dni='30.12.9999'" TargetMode="External"/><Relationship Id="rId77" Type="http://schemas.openxmlformats.org/officeDocument/2006/relationships/hyperlink" Target="aspi://module='jud'&amp;link='JUD1723456SK'&amp;dbtype='8'&amp;dbname='ju'&amp;ucin-k-dni='30.12.9999'" TargetMode="External"/><Relationship Id="rId8" Type="http://schemas.openxmlformats.org/officeDocument/2006/relationships/hyperlink" Target="aspi://module='jud'&amp;link='JUD1743728SK'&amp;dbtype='8'&amp;dbname='ju'&amp;ucin-k-dni='30.12.9999'" TargetMode="External"/><Relationship Id="rId51" Type="http://schemas.openxmlformats.org/officeDocument/2006/relationships/hyperlink" Target="aspi://module='jud'&amp;link='JUD1723482SK'&amp;dbtype='8'&amp;dbname='ju'&amp;ucin-k-dni='30.12.9999'" TargetMode="External"/><Relationship Id="rId72" Type="http://schemas.openxmlformats.org/officeDocument/2006/relationships/hyperlink" Target="aspi://module='jud'&amp;link='JUD1723461SK'&amp;dbtype='8'&amp;dbname='ju'&amp;ucin-k-dni='30.12.9999'" TargetMode="External"/><Relationship Id="rId80" Type="http://schemas.openxmlformats.org/officeDocument/2006/relationships/hyperlink" Target="aspi://module='jud'&amp;link='JUD1723453SK'&amp;dbtype='8'&amp;dbname='ju'&amp;ucin-k-dni='30.12.9999'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aspi://module='jud'&amp;link='JUD1743732SK'&amp;dbtype='8'&amp;dbname='ju'&amp;ucin-k-dni='30.12.9999'" TargetMode="External"/><Relationship Id="rId17" Type="http://schemas.openxmlformats.org/officeDocument/2006/relationships/hyperlink" Target="aspi://module='jud'&amp;link='JUD1743737SK'&amp;dbtype='8'&amp;dbname='ju'&amp;ucin-k-dni='30.12.9999'" TargetMode="External"/><Relationship Id="rId25" Type="http://schemas.openxmlformats.org/officeDocument/2006/relationships/hyperlink" Target="aspi://module='jud'&amp;link='JUD1726535SK'&amp;dbtype='8'&amp;dbname='ju'&amp;ucin-k-dni='30.12.9999'" TargetMode="External"/><Relationship Id="rId33" Type="http://schemas.openxmlformats.org/officeDocument/2006/relationships/hyperlink" Target="aspi://module='jud'&amp;link='JUD1723500SK'&amp;dbtype='8'&amp;dbname='ju'&amp;ucin-k-dni='30.12.9999'" TargetMode="External"/><Relationship Id="rId38" Type="http://schemas.openxmlformats.org/officeDocument/2006/relationships/hyperlink" Target="aspi://module='jud'&amp;link='JUD1723495SK'&amp;dbtype='8'&amp;dbname='ju'&amp;ucin-k-dni='30.12.9999'" TargetMode="External"/><Relationship Id="rId46" Type="http://schemas.openxmlformats.org/officeDocument/2006/relationships/hyperlink" Target="aspi://module='jud'&amp;link='JUD1723487SK'&amp;dbtype='8'&amp;dbname='ju'&amp;ucin-k-dni='30.12.9999'" TargetMode="External"/><Relationship Id="rId59" Type="http://schemas.openxmlformats.org/officeDocument/2006/relationships/hyperlink" Target="aspi://module='jud'&amp;link='JUD1723474SK'&amp;dbtype='8'&amp;dbname='ju'&amp;ucin-k-dni='30.12.9999'" TargetMode="External"/><Relationship Id="rId67" Type="http://schemas.openxmlformats.org/officeDocument/2006/relationships/hyperlink" Target="aspi://module='jud'&amp;link='JUD1723466SK'&amp;dbtype='8'&amp;dbname='ju'&amp;ucin-k-dni='30.12.9999'" TargetMode="External"/><Relationship Id="rId20" Type="http://schemas.openxmlformats.org/officeDocument/2006/relationships/hyperlink" Target="aspi://module='jud'&amp;link='JUD1726758SK'&amp;dbtype='8'&amp;dbname='ju'&amp;ucin-k-dni='30.12.9999'" TargetMode="External"/><Relationship Id="rId41" Type="http://schemas.openxmlformats.org/officeDocument/2006/relationships/hyperlink" Target="aspi://module='jud'&amp;link='JUD1723492SK'&amp;dbtype='8'&amp;dbname='ju'&amp;ucin-k-dni='30.12.9999'" TargetMode="External"/><Relationship Id="rId54" Type="http://schemas.openxmlformats.org/officeDocument/2006/relationships/hyperlink" Target="aspi://module='jud'&amp;link='JUD1723479SK'&amp;dbtype='8'&amp;dbname='ju'&amp;ucin-k-dni='30.12.9999'" TargetMode="External"/><Relationship Id="rId62" Type="http://schemas.openxmlformats.org/officeDocument/2006/relationships/hyperlink" Target="aspi://module='jud'&amp;link='JUD1723471SK'&amp;dbtype='8'&amp;dbname='ju'&amp;ucin-k-dni='30.12.9999'" TargetMode="External"/><Relationship Id="rId70" Type="http://schemas.openxmlformats.org/officeDocument/2006/relationships/hyperlink" Target="aspi://module='jud'&amp;link='JUD1723463SK'&amp;dbtype='8'&amp;dbname='ju'&amp;ucin-k-dni='30.12.9999'" TargetMode="External"/><Relationship Id="rId75" Type="http://schemas.openxmlformats.org/officeDocument/2006/relationships/hyperlink" Target="aspi://module='jud'&amp;link='JUD1723458SK'&amp;dbtype='8'&amp;dbname='ju'&amp;ucin-k-dni='30.12.9999'" TargetMode="External"/><Relationship Id="rId83" Type="http://schemas.openxmlformats.org/officeDocument/2006/relationships/hyperlink" Target="http://emailmarketer.iura.sk/link.php?M=260533&amp;N=1108&amp;L=703&amp;F=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aspi://module='jud'&amp;link='JUD1743735SK'&amp;dbtype='8'&amp;dbname='ju'&amp;ucin-k-dni='30.12.9999'" TargetMode="External"/><Relationship Id="rId23" Type="http://schemas.openxmlformats.org/officeDocument/2006/relationships/hyperlink" Target="aspi://module='jud'&amp;link='JUD1726755SK'&amp;dbtype='8'&amp;dbname='ju'&amp;ucin-k-dni='30.12.9999'" TargetMode="External"/><Relationship Id="rId28" Type="http://schemas.openxmlformats.org/officeDocument/2006/relationships/hyperlink" Target="aspi://module='jud'&amp;link='JUD1723615SK'&amp;dbtype='8'&amp;dbname='ju'&amp;ucin-k-dni='30.12.9999'" TargetMode="External"/><Relationship Id="rId36" Type="http://schemas.openxmlformats.org/officeDocument/2006/relationships/hyperlink" Target="aspi://module='jud'&amp;link='JUD1723497SK'&amp;dbtype='8'&amp;dbname='ju'&amp;ucin-k-dni='30.12.9999'" TargetMode="External"/><Relationship Id="rId49" Type="http://schemas.openxmlformats.org/officeDocument/2006/relationships/hyperlink" Target="aspi://module='jud'&amp;link='JUD1723484SK'&amp;dbtype='8'&amp;dbname='ju'&amp;ucin-k-dni='30.12.9999'" TargetMode="External"/><Relationship Id="rId57" Type="http://schemas.openxmlformats.org/officeDocument/2006/relationships/hyperlink" Target="aspi://module='jud'&amp;link='JUD1723476SK'&amp;dbtype='8'&amp;dbname='ju'&amp;ucin-k-dni='30.12.9999'" TargetMode="External"/><Relationship Id="rId10" Type="http://schemas.openxmlformats.org/officeDocument/2006/relationships/hyperlink" Target="aspi://module='jud'&amp;link='JUD1743730SK'&amp;dbtype='8'&amp;dbname='ju'&amp;ucin-k-dni='30.12.9999'" TargetMode="External"/><Relationship Id="rId31" Type="http://schemas.openxmlformats.org/officeDocument/2006/relationships/hyperlink" Target="aspi://module='jud'&amp;link='JUD1723502SK'&amp;dbtype='8'&amp;dbname='ju'&amp;ucin-k-dni='30.12.9999'" TargetMode="External"/><Relationship Id="rId44" Type="http://schemas.openxmlformats.org/officeDocument/2006/relationships/hyperlink" Target="aspi://module='jud'&amp;link='JUD1723489SK'&amp;dbtype='8'&amp;dbname='ju'&amp;ucin-k-dni='30.12.9999'" TargetMode="External"/><Relationship Id="rId52" Type="http://schemas.openxmlformats.org/officeDocument/2006/relationships/hyperlink" Target="aspi://module='jud'&amp;link='JUD1723481SK'&amp;dbtype='8'&amp;dbname='ju'&amp;ucin-k-dni='30.12.9999'" TargetMode="External"/><Relationship Id="rId60" Type="http://schemas.openxmlformats.org/officeDocument/2006/relationships/hyperlink" Target="aspi://module='jud'&amp;link='JUD1723473SK'&amp;dbtype='8'&amp;dbname='ju'&amp;ucin-k-dni='30.12.9999'" TargetMode="External"/><Relationship Id="rId65" Type="http://schemas.openxmlformats.org/officeDocument/2006/relationships/hyperlink" Target="aspi://module='jud'&amp;link='JUD1723468SK'&amp;dbtype='8'&amp;dbname='ju'&amp;ucin-k-dni='30.12.9999'" TargetMode="External"/><Relationship Id="rId73" Type="http://schemas.openxmlformats.org/officeDocument/2006/relationships/hyperlink" Target="aspi://module='jud'&amp;link='JUD1723460SK'&amp;dbtype='8'&amp;dbname='ju'&amp;ucin-k-dni='30.12.9999'" TargetMode="External"/><Relationship Id="rId78" Type="http://schemas.openxmlformats.org/officeDocument/2006/relationships/hyperlink" Target="aspi://module='jud'&amp;link='JUD1723455SK'&amp;dbtype='8'&amp;dbname='ju'&amp;ucin-k-dni='30.12.9999'" TargetMode="External"/><Relationship Id="rId81" Type="http://schemas.openxmlformats.org/officeDocument/2006/relationships/hyperlink" Target="aspi://module='jud'&amp;link='JUD1723452SK'&amp;dbtype='8'&amp;dbname='ju'&amp;ucin-k-dni='30.12.9999'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5</cp:revision>
  <dcterms:created xsi:type="dcterms:W3CDTF">2016-05-13T10:18:00Z</dcterms:created>
  <dcterms:modified xsi:type="dcterms:W3CDTF">2016-05-23T08:06:00Z</dcterms:modified>
</cp:coreProperties>
</file>