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F5" w:rsidRDefault="001025D2" w:rsidP="00AC1321">
      <w:r>
        <w:rPr>
          <w:noProof/>
          <w:lang w:eastAsia="sk-SK"/>
        </w:rPr>
        <w:drawing>
          <wp:inline distT="0" distB="0" distL="0" distR="0">
            <wp:extent cx="5715000" cy="1428750"/>
            <wp:effectExtent l="0" t="0" r="0" b="0"/>
            <wp:docPr id="1" name="Obrázok 1" descr="\\Iurafs\users\michal.sadlon\IURA - newslettery\images\2014\12-04\ASPI-Judik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rafs\users\michal.sadlon\IURA - newslettery\images\2014\12-04\ASPI-Judikatu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rsidR="00492AE6" w:rsidRDefault="00492AE6" w:rsidP="00343F0F">
      <w:pPr>
        <w:spacing w:line="240" w:lineRule="auto"/>
      </w:pPr>
      <w:r>
        <w:t xml:space="preserve">V spolupráci s Úradom priemyselného vlastníctva SR sme zaradili do ASPI </w:t>
      </w:r>
      <w:r>
        <w:rPr>
          <w:b/>
        </w:rPr>
        <w:t>vybrané</w:t>
      </w:r>
      <w:r w:rsidRPr="00492AE6">
        <w:rPr>
          <w:b/>
        </w:rPr>
        <w:t xml:space="preserve"> rozhodnut</w:t>
      </w:r>
      <w:r>
        <w:rPr>
          <w:b/>
        </w:rPr>
        <w:t>ia</w:t>
      </w:r>
      <w:r w:rsidRPr="00492AE6">
        <w:rPr>
          <w:b/>
        </w:rPr>
        <w:t xml:space="preserve"> ÚPV SR</w:t>
      </w:r>
      <w:r>
        <w:t>. Rozhodnutia obsahujú právnu vetu a právne vzťahy na relevantné právne predpisy.</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tblGrid>
      <w:tr w:rsidR="00343F0F" w:rsidRPr="00445600" w:rsidTr="002D3B8C">
        <w:tc>
          <w:tcPr>
            <w:tcW w:w="1101" w:type="dxa"/>
          </w:tcPr>
          <w:p w:rsidR="00343F0F" w:rsidRDefault="00343F0F" w:rsidP="002D3B8C">
            <w:pPr>
              <w:rPr>
                <w:rFonts w:ascii="Trebuchet MS" w:hAnsi="Trebuchet MS"/>
                <w:noProof/>
                <w:color w:val="474747"/>
                <w:sz w:val="18"/>
                <w:szCs w:val="18"/>
                <w:lang w:eastAsia="sk-SK"/>
              </w:rPr>
            </w:pPr>
            <w:r>
              <w:rPr>
                <w:noProof/>
                <w:lang w:eastAsia="sk-SK"/>
              </w:rPr>
              <w:drawing>
                <wp:inline distT="0" distB="0" distL="0" distR="0" wp14:anchorId="6C629DFF" wp14:editId="1E542817">
                  <wp:extent cx="523875" cy="514350"/>
                  <wp:effectExtent l="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7971" w:type="dxa"/>
            <w:tcMar>
              <w:top w:w="113" w:type="dxa"/>
              <w:bottom w:w="113" w:type="dxa"/>
            </w:tcMar>
          </w:tcPr>
          <w:p w:rsidR="00343F0F" w:rsidRPr="00343F0F" w:rsidRDefault="00343F0F" w:rsidP="00343F0F">
            <w:pPr>
              <w:rPr>
                <w:b/>
                <w:u w:val="single"/>
              </w:rPr>
            </w:pPr>
            <w:r w:rsidRPr="00343F0F">
              <w:rPr>
                <w:b/>
                <w:u w:val="single"/>
              </w:rPr>
              <w:t>VYBRANÉ ROZHODNUTIA ÚPV</w:t>
            </w:r>
            <w:r w:rsidR="00DD1A16">
              <w:rPr>
                <w:b/>
                <w:u w:val="single"/>
              </w:rPr>
              <w:t xml:space="preserve"> SR</w:t>
            </w:r>
            <w:bookmarkStart w:id="0" w:name="_GoBack"/>
            <w:bookmarkEnd w:id="0"/>
          </w:p>
          <w:p w:rsidR="00343F0F" w:rsidRDefault="00343F0F" w:rsidP="00343F0F">
            <w:r>
              <w:t xml:space="preserve">Spišská BOROVIČKA Bylina 0,7 l </w:t>
            </w:r>
            <w:proofErr w:type="spellStart"/>
            <w:r>
              <w:t>alk</w:t>
            </w:r>
            <w:proofErr w:type="spellEnd"/>
            <w:r>
              <w:t xml:space="preserve">. 40% </w:t>
            </w:r>
            <w:proofErr w:type="spellStart"/>
            <w:r>
              <w:t>vol</w:t>
            </w:r>
            <w:proofErr w:type="spellEnd"/>
            <w:r>
              <w:t xml:space="preserve">. </w:t>
            </w:r>
          </w:p>
          <w:p w:rsidR="00343F0F" w:rsidRDefault="00343F0F" w:rsidP="00343F0F">
            <w:r>
              <w:t>(</w:t>
            </w:r>
            <w:hyperlink r:id="rId7" w:history="1">
              <w:r w:rsidRPr="00855405">
                <w:rPr>
                  <w:rStyle w:val="Hypertextovprepojenie"/>
                </w:rPr>
                <w:t>POZ 798 - 2011 II / 139 / 2014</w:t>
              </w:r>
            </w:hyperlink>
            <w:r>
              <w:t>)</w:t>
            </w:r>
          </w:p>
          <w:p w:rsidR="00343F0F" w:rsidRDefault="00343F0F" w:rsidP="00343F0F">
            <w:r>
              <w:t xml:space="preserve">BULLDOG Energy Drink </w:t>
            </w:r>
          </w:p>
          <w:p w:rsidR="00343F0F" w:rsidRDefault="00343F0F" w:rsidP="00343F0F">
            <w:r>
              <w:t>(</w:t>
            </w:r>
            <w:hyperlink r:id="rId8" w:history="1">
              <w:r w:rsidRPr="00855405">
                <w:rPr>
                  <w:rStyle w:val="Hypertextovprepojenie"/>
                </w:rPr>
                <w:t>POZ 1013 - 2013 / N / 144 / 2014</w:t>
              </w:r>
            </w:hyperlink>
            <w:r>
              <w:t>)</w:t>
            </w:r>
          </w:p>
          <w:p w:rsidR="00343F0F" w:rsidRDefault="00343F0F" w:rsidP="00343F0F">
            <w:r>
              <w:t xml:space="preserve">Nosový aplikátor na </w:t>
            </w:r>
            <w:proofErr w:type="spellStart"/>
            <w:r>
              <w:t>intranazálne</w:t>
            </w:r>
            <w:proofErr w:type="spellEnd"/>
            <w:r>
              <w:t xml:space="preserve"> ožarovanie krvi laserom </w:t>
            </w:r>
          </w:p>
          <w:p w:rsidR="00343F0F" w:rsidRDefault="00343F0F" w:rsidP="00343F0F">
            <w:r>
              <w:t>(</w:t>
            </w:r>
            <w:hyperlink r:id="rId9" w:history="1">
              <w:r w:rsidRPr="00855405">
                <w:rPr>
                  <w:rStyle w:val="Hypertextovprepojenie"/>
                </w:rPr>
                <w:t>PUV 122 - 2008 / UV 5457  -  I / 9</w:t>
              </w:r>
            </w:hyperlink>
            <w:r>
              <w:t>)</w:t>
            </w:r>
          </w:p>
          <w:p w:rsidR="00343F0F" w:rsidRDefault="00343F0F" w:rsidP="00343F0F">
            <w:r>
              <w:t xml:space="preserve">Žirafa - CVČ Žilina </w:t>
            </w:r>
          </w:p>
          <w:p w:rsidR="00343F0F" w:rsidRDefault="00343F0F" w:rsidP="00343F0F">
            <w:r>
              <w:t>(</w:t>
            </w:r>
            <w:hyperlink r:id="rId10" w:history="1">
              <w:r w:rsidRPr="00855405">
                <w:rPr>
                  <w:rStyle w:val="Hypertextovprepojenie"/>
                </w:rPr>
                <w:t>POZ 679 - 2013 / N / 133 / 2014</w:t>
              </w:r>
            </w:hyperlink>
            <w:r>
              <w:t>)</w:t>
            </w:r>
          </w:p>
          <w:p w:rsidR="00343F0F" w:rsidRDefault="00343F0F" w:rsidP="00343F0F">
            <w:proofErr w:type="spellStart"/>
            <w:r>
              <w:t>S</w:t>
            </w:r>
            <w:r>
              <w:t>mile</w:t>
            </w:r>
            <w:proofErr w:type="spellEnd"/>
            <w:r>
              <w:t xml:space="preserve"> </w:t>
            </w:r>
          </w:p>
          <w:p w:rsidR="00343F0F" w:rsidRDefault="00343F0F" w:rsidP="00343F0F">
            <w:r>
              <w:t>(</w:t>
            </w:r>
            <w:hyperlink r:id="rId11" w:history="1">
              <w:r w:rsidRPr="00855405">
                <w:rPr>
                  <w:rStyle w:val="Hypertextovprepojenie"/>
                </w:rPr>
                <w:t>POZ 346 - 2013 / N / 101 / 2014</w:t>
              </w:r>
            </w:hyperlink>
            <w:r>
              <w:t>)</w:t>
            </w:r>
          </w:p>
          <w:p w:rsidR="00343F0F" w:rsidRDefault="00343F0F" w:rsidP="00343F0F">
            <w:r>
              <w:t xml:space="preserve">Dve deci by </w:t>
            </w:r>
            <w:proofErr w:type="spellStart"/>
            <w:r>
              <w:t>Le</w:t>
            </w:r>
            <w:proofErr w:type="spellEnd"/>
            <w:r>
              <w:t xml:space="preserve"> Petit </w:t>
            </w:r>
            <w:proofErr w:type="spellStart"/>
            <w:r>
              <w:t>Ballon</w:t>
            </w:r>
            <w:proofErr w:type="spellEnd"/>
            <w:r>
              <w:t xml:space="preserve"> </w:t>
            </w:r>
          </w:p>
          <w:p w:rsidR="00343F0F" w:rsidRDefault="00343F0F" w:rsidP="00343F0F">
            <w:r>
              <w:t>(</w:t>
            </w:r>
            <w:hyperlink r:id="rId12" w:history="1">
              <w:r w:rsidRPr="00855405">
                <w:rPr>
                  <w:rStyle w:val="Hypertextovprepojenie"/>
                </w:rPr>
                <w:t>POZ 1916 - 2012 / N / 98 / 2014</w:t>
              </w:r>
            </w:hyperlink>
            <w:r>
              <w:t>)</w:t>
            </w:r>
          </w:p>
          <w:p w:rsidR="00343F0F" w:rsidRDefault="00343F0F" w:rsidP="00343F0F">
            <w:proofErr w:type="spellStart"/>
            <w:r>
              <w:t>Ferrero</w:t>
            </w:r>
            <w:proofErr w:type="spellEnd"/>
            <w:r>
              <w:t xml:space="preserve"> </w:t>
            </w:r>
            <w:proofErr w:type="spellStart"/>
            <w:r>
              <w:t>rocher</w:t>
            </w:r>
            <w:proofErr w:type="spellEnd"/>
            <w:r>
              <w:t xml:space="preserve"> - obrazová </w:t>
            </w:r>
          </w:p>
          <w:p w:rsidR="00343F0F" w:rsidRDefault="00343F0F" w:rsidP="00343F0F">
            <w:r>
              <w:t>(</w:t>
            </w:r>
            <w:hyperlink r:id="rId13" w:history="1">
              <w:r w:rsidRPr="0087681C">
                <w:rPr>
                  <w:rStyle w:val="Hypertextovprepojenie"/>
                </w:rPr>
                <w:t>POZ m668171 / OZ - - I / 83 /</w:t>
              </w:r>
            </w:hyperlink>
            <w:r>
              <w:t>)</w:t>
            </w:r>
          </w:p>
          <w:p w:rsidR="00343F0F" w:rsidRDefault="00343F0F" w:rsidP="00343F0F">
            <w:r>
              <w:t xml:space="preserve">BEST </w:t>
            </w:r>
            <w:proofErr w:type="spellStart"/>
            <w:r>
              <w:t>Bilingual</w:t>
            </w:r>
            <w:proofErr w:type="spellEnd"/>
            <w:r>
              <w:t xml:space="preserve"> </w:t>
            </w:r>
            <w:proofErr w:type="spellStart"/>
            <w:r>
              <w:t>English</w:t>
            </w:r>
            <w:proofErr w:type="spellEnd"/>
            <w:r>
              <w:t xml:space="preserve">/Slovak </w:t>
            </w:r>
            <w:proofErr w:type="spellStart"/>
            <w:r>
              <w:t>School</w:t>
            </w:r>
            <w:proofErr w:type="spellEnd"/>
            <w:r>
              <w:t xml:space="preserve"> Trnava, Anglicko/Slovenská Bilingválna Škola Trnava </w:t>
            </w:r>
          </w:p>
          <w:p w:rsidR="00343F0F" w:rsidRDefault="00343F0F" w:rsidP="00343F0F">
            <w:r>
              <w:t>(</w:t>
            </w:r>
            <w:hyperlink r:id="rId14" w:history="1">
              <w:r w:rsidRPr="0087681C">
                <w:rPr>
                  <w:rStyle w:val="Hypertextovprepojenie"/>
                </w:rPr>
                <w:t>POZ 335 - 2013 / OZ 235514  -  I /</w:t>
              </w:r>
            </w:hyperlink>
            <w:r>
              <w:t>)</w:t>
            </w:r>
          </w:p>
          <w:p w:rsidR="00343F0F" w:rsidRDefault="00343F0F" w:rsidP="00343F0F">
            <w:proofErr w:type="spellStart"/>
            <w:r>
              <w:t>Aire</w:t>
            </w:r>
            <w:proofErr w:type="spellEnd"/>
            <w:r>
              <w:t xml:space="preserve"> </w:t>
            </w:r>
            <w:proofErr w:type="spellStart"/>
            <w:r>
              <w:t>Limpio</w:t>
            </w:r>
            <w:proofErr w:type="spellEnd"/>
            <w:r>
              <w:t xml:space="preserve"> </w:t>
            </w:r>
          </w:p>
          <w:p w:rsidR="00343F0F" w:rsidRDefault="00343F0F" w:rsidP="00343F0F">
            <w:r>
              <w:t>(</w:t>
            </w:r>
            <w:hyperlink r:id="rId15" w:history="1">
              <w:r w:rsidRPr="0087681C">
                <w:rPr>
                  <w:rStyle w:val="Hypertextovprepojenie"/>
                </w:rPr>
                <w:t>POZ m687463 / OZ - - I / 76 /</w:t>
              </w:r>
            </w:hyperlink>
            <w:r>
              <w:t>)</w:t>
            </w:r>
          </w:p>
          <w:p w:rsidR="00343F0F" w:rsidRDefault="00343F0F" w:rsidP="00343F0F">
            <w:proofErr w:type="spellStart"/>
            <w:r>
              <w:t>Frndžalica</w:t>
            </w:r>
            <w:proofErr w:type="spellEnd"/>
            <w:r>
              <w:t xml:space="preserve"> </w:t>
            </w:r>
          </w:p>
          <w:p w:rsidR="00343F0F" w:rsidRDefault="00343F0F" w:rsidP="00343F0F">
            <w:r>
              <w:t>(</w:t>
            </w:r>
            <w:hyperlink r:id="rId16" w:history="1">
              <w:r w:rsidRPr="0087681C">
                <w:rPr>
                  <w:rStyle w:val="Hypertextovprepojenie"/>
                </w:rPr>
                <w:t>POZ 2610 - 2001 / OZ 201387  -  I</w:t>
              </w:r>
            </w:hyperlink>
            <w:r>
              <w:t>)</w:t>
            </w:r>
          </w:p>
          <w:p w:rsidR="00343F0F" w:rsidRDefault="00343F0F" w:rsidP="00343F0F">
            <w:proofErr w:type="spellStart"/>
            <w:r>
              <w:t>Sommelier</w:t>
            </w:r>
            <w:proofErr w:type="spellEnd"/>
            <w:r>
              <w:t xml:space="preserve"> </w:t>
            </w:r>
            <w:proofErr w:type="spellStart"/>
            <w:r>
              <w:t>Club</w:t>
            </w:r>
            <w:proofErr w:type="spellEnd"/>
            <w:r>
              <w:t xml:space="preserve"> </w:t>
            </w:r>
          </w:p>
          <w:p w:rsidR="00343F0F" w:rsidRDefault="00343F0F" w:rsidP="00343F0F">
            <w:r>
              <w:t>(</w:t>
            </w:r>
            <w:hyperlink r:id="rId17" w:history="1">
              <w:r w:rsidRPr="0087681C">
                <w:rPr>
                  <w:rStyle w:val="Hypertextovprepojenie"/>
                </w:rPr>
                <w:t>POZ 1724 - 99 / OZ 193804  -  II /</w:t>
              </w:r>
            </w:hyperlink>
            <w:r>
              <w:t>)</w:t>
            </w:r>
          </w:p>
          <w:p w:rsidR="00343F0F" w:rsidRDefault="00343F0F" w:rsidP="00343F0F">
            <w:proofErr w:type="spellStart"/>
            <w:r>
              <w:t>Zoznamka</w:t>
            </w:r>
            <w:proofErr w:type="spellEnd"/>
            <w:r>
              <w:t xml:space="preserve"> </w:t>
            </w:r>
          </w:p>
          <w:p w:rsidR="00343F0F" w:rsidRDefault="00343F0F" w:rsidP="00343F0F">
            <w:r>
              <w:t>(</w:t>
            </w:r>
            <w:hyperlink r:id="rId18" w:history="1">
              <w:r w:rsidRPr="0087681C">
                <w:rPr>
                  <w:rStyle w:val="Hypertextovprepojenie"/>
                </w:rPr>
                <w:t>POZ 1485 - 2008 / OZ 224292  -  II</w:t>
              </w:r>
            </w:hyperlink>
            <w:r>
              <w:t>)</w:t>
            </w:r>
          </w:p>
          <w:p w:rsidR="00343F0F" w:rsidRDefault="00343F0F" w:rsidP="00343F0F">
            <w:r>
              <w:t xml:space="preserve">KudyzNudy.sk </w:t>
            </w:r>
          </w:p>
          <w:p w:rsidR="00343F0F" w:rsidRDefault="00343F0F" w:rsidP="00343F0F">
            <w:r>
              <w:t>(</w:t>
            </w:r>
            <w:hyperlink r:id="rId19" w:history="1">
              <w:r w:rsidRPr="0087681C">
                <w:rPr>
                  <w:rStyle w:val="Hypertextovprepojenie"/>
                </w:rPr>
                <w:t>POZ 1153 - 2011 II / 76 / 2014</w:t>
              </w:r>
            </w:hyperlink>
            <w:r>
              <w:t>)</w:t>
            </w:r>
          </w:p>
          <w:p w:rsidR="00343F0F" w:rsidRDefault="00343F0F" w:rsidP="00343F0F">
            <w:proofErr w:type="spellStart"/>
            <w:r>
              <w:t>eCAT</w:t>
            </w:r>
            <w:proofErr w:type="spellEnd"/>
            <w:r>
              <w:t xml:space="preserve"> </w:t>
            </w:r>
          </w:p>
          <w:p w:rsidR="00343F0F" w:rsidRDefault="00343F0F" w:rsidP="00343F0F">
            <w:r>
              <w:t>(</w:t>
            </w:r>
            <w:hyperlink r:id="rId20" w:history="1">
              <w:r w:rsidRPr="0087681C">
                <w:rPr>
                  <w:rStyle w:val="Hypertextovprepojenie"/>
                </w:rPr>
                <w:t>POZ 571 - 2011 II / 64 / 2014</w:t>
              </w:r>
            </w:hyperlink>
            <w:r>
              <w:t>)</w:t>
            </w:r>
          </w:p>
          <w:p w:rsidR="00343F0F" w:rsidRDefault="00343F0F" w:rsidP="00343F0F">
            <w:proofErr w:type="spellStart"/>
            <w:r>
              <w:t>Rempo</w:t>
            </w:r>
            <w:proofErr w:type="spellEnd"/>
          </w:p>
          <w:p w:rsidR="00343F0F" w:rsidRDefault="00343F0F" w:rsidP="00343F0F">
            <w:r>
              <w:t>(</w:t>
            </w:r>
            <w:hyperlink r:id="rId21" w:history="1">
              <w:r w:rsidRPr="0087681C">
                <w:rPr>
                  <w:rStyle w:val="Hypertextovprepojenie"/>
                </w:rPr>
                <w:t>POZ 1543 - 2002 / OZ 203200  -  II</w:t>
              </w:r>
            </w:hyperlink>
            <w:r>
              <w:t>)</w:t>
            </w:r>
          </w:p>
          <w:p w:rsidR="00343F0F" w:rsidRDefault="00343F0F" w:rsidP="00343F0F">
            <w:r>
              <w:t xml:space="preserve">Chlieb Dlháň </w:t>
            </w:r>
          </w:p>
          <w:p w:rsidR="00343F0F" w:rsidRDefault="00343F0F" w:rsidP="00343F0F">
            <w:r>
              <w:t>(</w:t>
            </w:r>
            <w:hyperlink r:id="rId22" w:history="1">
              <w:r w:rsidRPr="0087681C">
                <w:rPr>
                  <w:rStyle w:val="Hypertextovprepojenie"/>
                </w:rPr>
                <w:t>POZ 222 - 2011 II / 61 / 2014</w:t>
              </w:r>
            </w:hyperlink>
            <w:r>
              <w:t>)</w:t>
            </w:r>
          </w:p>
          <w:p w:rsidR="00343F0F" w:rsidRDefault="00343F0F" w:rsidP="00343F0F">
            <w:proofErr w:type="spellStart"/>
            <w:r>
              <w:t>Poštovklad</w:t>
            </w:r>
            <w:proofErr w:type="spellEnd"/>
            <w:r>
              <w:t xml:space="preserve"> </w:t>
            </w:r>
          </w:p>
          <w:p w:rsidR="00343F0F" w:rsidRDefault="00343F0F" w:rsidP="00343F0F">
            <w:r>
              <w:t>(</w:t>
            </w:r>
            <w:hyperlink r:id="rId23" w:history="1">
              <w:r w:rsidRPr="0087681C">
                <w:rPr>
                  <w:rStyle w:val="Hypertextovprepojenie"/>
                </w:rPr>
                <w:t>POZ 20 - 2013 II / 42 / 2014</w:t>
              </w:r>
            </w:hyperlink>
            <w:r>
              <w:t>)</w:t>
            </w:r>
          </w:p>
          <w:p w:rsidR="00343F0F" w:rsidRDefault="00343F0F" w:rsidP="00343F0F">
            <w:proofErr w:type="spellStart"/>
            <w:r>
              <w:t>Balíkomat</w:t>
            </w:r>
            <w:proofErr w:type="spellEnd"/>
            <w:r>
              <w:t xml:space="preserve"> </w:t>
            </w:r>
          </w:p>
          <w:p w:rsidR="00343F0F" w:rsidRDefault="00343F0F" w:rsidP="00343F0F">
            <w:r>
              <w:t>(</w:t>
            </w:r>
            <w:hyperlink r:id="rId24" w:history="1">
              <w:r w:rsidRPr="00E73AC6">
                <w:rPr>
                  <w:rStyle w:val="Hypertextovprepojenie"/>
                </w:rPr>
                <w:t>POZ 3 - 2013 II / 26 / 2014</w:t>
              </w:r>
            </w:hyperlink>
            <w:r>
              <w:t>)</w:t>
            </w:r>
          </w:p>
          <w:p w:rsidR="00343F0F" w:rsidRDefault="00343F0F" w:rsidP="00343F0F">
            <w:r>
              <w:t xml:space="preserve">Pasta ZARA </w:t>
            </w:r>
          </w:p>
          <w:p w:rsidR="00343F0F" w:rsidRDefault="00343F0F" w:rsidP="00343F0F">
            <w:r>
              <w:lastRenderedPageBreak/>
              <w:t>(</w:t>
            </w:r>
            <w:hyperlink r:id="rId25" w:history="1">
              <w:r w:rsidRPr="00E73AC6">
                <w:rPr>
                  <w:rStyle w:val="Hypertextovprepojenie"/>
                </w:rPr>
                <w:t>POZ m525926 / OZ - - I / 26 /</w:t>
              </w:r>
            </w:hyperlink>
            <w:r>
              <w:t>)</w:t>
            </w:r>
          </w:p>
          <w:p w:rsidR="00343F0F" w:rsidRDefault="00343F0F" w:rsidP="00343F0F">
            <w:r>
              <w:t>Dobrý mäsiar</w:t>
            </w:r>
          </w:p>
          <w:p w:rsidR="00343F0F" w:rsidRDefault="00343F0F" w:rsidP="00343F0F">
            <w:r>
              <w:t>(</w:t>
            </w:r>
            <w:hyperlink r:id="rId26" w:history="1">
              <w:r w:rsidRPr="00E73AC6">
                <w:rPr>
                  <w:rStyle w:val="Hypertextovprepojenie"/>
                </w:rPr>
                <w:t>POZ 1828 - 2009 II / 17 / 2014</w:t>
              </w:r>
            </w:hyperlink>
            <w:r>
              <w:t>)</w:t>
            </w:r>
          </w:p>
          <w:p w:rsidR="00343F0F" w:rsidRDefault="00343F0F" w:rsidP="00343F0F">
            <w:r>
              <w:t xml:space="preserve">Spona na prichytenie </w:t>
            </w:r>
            <w:proofErr w:type="spellStart"/>
            <w:r>
              <w:t>fotovoltických</w:t>
            </w:r>
            <w:proofErr w:type="spellEnd"/>
            <w:r>
              <w:t xml:space="preserve"> panelov k nosnej konštrukcii </w:t>
            </w:r>
          </w:p>
          <w:p w:rsidR="00343F0F" w:rsidRDefault="00343F0F" w:rsidP="00343F0F">
            <w:r>
              <w:t>(</w:t>
            </w:r>
            <w:hyperlink r:id="rId27" w:history="1">
              <w:r w:rsidRPr="00E73AC6">
                <w:rPr>
                  <w:rStyle w:val="Hypertextovprepojenie"/>
                </w:rPr>
                <w:t>PUV 50028 - 2011 II / 10 / 2014</w:t>
              </w:r>
            </w:hyperlink>
            <w:r>
              <w:t>)</w:t>
            </w:r>
          </w:p>
          <w:p w:rsidR="00343F0F" w:rsidRDefault="00343F0F" w:rsidP="00343F0F">
            <w:proofErr w:type="spellStart"/>
            <w:r>
              <w:t>Finmax</w:t>
            </w:r>
            <w:proofErr w:type="spellEnd"/>
            <w:r>
              <w:t xml:space="preserve"> </w:t>
            </w:r>
          </w:p>
          <w:p w:rsidR="00343F0F" w:rsidRDefault="00343F0F" w:rsidP="00343F0F">
            <w:r>
              <w:t>(</w:t>
            </w:r>
            <w:hyperlink r:id="rId28" w:history="1">
              <w:r w:rsidRPr="00E73AC6">
                <w:rPr>
                  <w:rStyle w:val="Hypertextovprepojenie"/>
                </w:rPr>
                <w:t>POZ 5366 - 2012 / N / 8 / 2014</w:t>
              </w:r>
            </w:hyperlink>
            <w:r>
              <w:t>)</w:t>
            </w:r>
          </w:p>
          <w:p w:rsidR="00343F0F" w:rsidRDefault="00343F0F" w:rsidP="00343F0F">
            <w:proofErr w:type="spellStart"/>
            <w:r>
              <w:t>Greinplast</w:t>
            </w:r>
            <w:proofErr w:type="spellEnd"/>
            <w:r>
              <w:t xml:space="preserve"> </w:t>
            </w:r>
          </w:p>
          <w:p w:rsidR="00343F0F" w:rsidRDefault="00343F0F" w:rsidP="00343F0F">
            <w:r>
              <w:t>(</w:t>
            </w:r>
            <w:hyperlink r:id="rId29" w:history="1">
              <w:r w:rsidRPr="00E73AC6">
                <w:rPr>
                  <w:rStyle w:val="Hypertextovprepojenie"/>
                </w:rPr>
                <w:t>POZ 6267 - 2005 / OZ 214441  -  I</w:t>
              </w:r>
            </w:hyperlink>
            <w:r>
              <w:t>)</w:t>
            </w:r>
          </w:p>
          <w:p w:rsidR="00343F0F" w:rsidRDefault="00343F0F" w:rsidP="00343F0F">
            <w:r>
              <w:t xml:space="preserve">Expandovaný výrobok </w:t>
            </w:r>
          </w:p>
          <w:p w:rsidR="00343F0F" w:rsidRDefault="00343F0F" w:rsidP="00343F0F">
            <w:r>
              <w:t>(</w:t>
            </w:r>
            <w:hyperlink r:id="rId30" w:history="1">
              <w:r w:rsidRPr="00E73AC6">
                <w:rPr>
                  <w:rStyle w:val="Hypertextovprepojenie"/>
                </w:rPr>
                <w:t>PUV 32 - 2007 / UV 4824  -  I / 86</w:t>
              </w:r>
            </w:hyperlink>
            <w:r>
              <w:t>)</w:t>
            </w:r>
          </w:p>
          <w:p w:rsidR="00343F0F" w:rsidRDefault="00343F0F" w:rsidP="00343F0F">
            <w:r>
              <w:t xml:space="preserve">Medzerníkový kruh </w:t>
            </w:r>
          </w:p>
          <w:p w:rsidR="00343F0F" w:rsidRDefault="00343F0F" w:rsidP="00343F0F">
            <w:r>
              <w:t>(</w:t>
            </w:r>
            <w:hyperlink r:id="rId31" w:history="1">
              <w:r w:rsidRPr="00E73AC6">
                <w:rPr>
                  <w:rStyle w:val="Hypertextovprepojenie"/>
                </w:rPr>
                <w:t>PUV 5075 - 2007 / UV 4986  -  I /</w:t>
              </w:r>
            </w:hyperlink>
            <w:r>
              <w:t>)</w:t>
            </w:r>
          </w:p>
          <w:p w:rsidR="00343F0F" w:rsidRDefault="00343F0F" w:rsidP="002D3B8C">
            <w:pPr>
              <w:rPr>
                <w:rFonts w:cstheme="minorHAnsi"/>
                <w:b/>
                <w:bCs/>
                <w:color w:val="474747"/>
              </w:rPr>
            </w:pPr>
          </w:p>
        </w:tc>
      </w:tr>
      <w:tr w:rsidR="0091568C" w:rsidRPr="00445600" w:rsidTr="002D3B8C">
        <w:tc>
          <w:tcPr>
            <w:tcW w:w="1101" w:type="dxa"/>
          </w:tcPr>
          <w:p w:rsidR="0091568C" w:rsidRDefault="0091568C" w:rsidP="002D3B8C">
            <w:r>
              <w:rPr>
                <w:rFonts w:ascii="Trebuchet MS" w:hAnsi="Trebuchet MS"/>
                <w:noProof/>
                <w:color w:val="474747"/>
                <w:sz w:val="18"/>
                <w:szCs w:val="18"/>
                <w:lang w:eastAsia="sk-SK"/>
              </w:rPr>
              <w:lastRenderedPageBreak/>
              <w:drawing>
                <wp:inline distT="0" distB="0" distL="0" distR="0" wp14:anchorId="08EBE3BA" wp14:editId="5C8C10DD">
                  <wp:extent cx="542925" cy="542925"/>
                  <wp:effectExtent l="0" t="0" r="9525" b="9525"/>
                  <wp:docPr id="14" name="Obrázok 14" descr="ZSP&#10;čas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P&#10;časopi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971" w:type="dxa"/>
            <w:tcMar>
              <w:top w:w="113" w:type="dxa"/>
              <w:bottom w:w="113" w:type="dxa"/>
            </w:tcMar>
          </w:tcPr>
          <w:p w:rsidR="0091568C" w:rsidRDefault="0091568C" w:rsidP="002D3B8C">
            <w:pPr>
              <w:rPr>
                <w:rFonts w:cstheme="minorHAnsi"/>
                <w:b/>
                <w:bCs/>
                <w:color w:val="474747"/>
              </w:rPr>
            </w:pPr>
            <w:r>
              <w:rPr>
                <w:rFonts w:cstheme="minorHAnsi"/>
                <w:b/>
                <w:bCs/>
                <w:color w:val="474747"/>
              </w:rPr>
              <w:t>1</w:t>
            </w:r>
            <w:r w:rsidRPr="00445600">
              <w:rPr>
                <w:rFonts w:cstheme="minorHAnsi"/>
                <w:b/>
                <w:bCs/>
                <w:color w:val="474747"/>
              </w:rPr>
              <w:t>/201</w:t>
            </w:r>
            <w:r>
              <w:rPr>
                <w:rFonts w:cstheme="minorHAnsi"/>
                <w:b/>
                <w:bCs/>
                <w:color w:val="474747"/>
              </w:rPr>
              <w:t>6</w:t>
            </w:r>
          </w:p>
          <w:p w:rsidR="00B71E5A" w:rsidRDefault="00B71E5A" w:rsidP="002D3B8C">
            <w:pPr>
              <w:rPr>
                <w:rFonts w:eastAsia="Times New Roman" w:cs="Courier New"/>
                <w:color w:val="000000"/>
                <w:lang w:eastAsia="sk-SK"/>
              </w:rPr>
            </w:pPr>
            <w:r>
              <w:rPr>
                <w:rFonts w:eastAsia="Times New Roman" w:cs="Courier New"/>
                <w:color w:val="000000"/>
                <w:lang w:eastAsia="sk-SK"/>
              </w:rPr>
              <w:t>Rozsudok na základe uznania nároku</w:t>
            </w:r>
            <w:r w:rsidR="0091568C" w:rsidRPr="00404BEE">
              <w:rPr>
                <w:rFonts w:eastAsia="Times New Roman" w:cs="Courier New"/>
                <w:color w:val="000000"/>
                <w:lang w:eastAsia="sk-SK"/>
              </w:rPr>
              <w:t xml:space="preserve"> </w:t>
            </w:r>
          </w:p>
          <w:p w:rsidR="0091568C" w:rsidRPr="00404BEE" w:rsidRDefault="0091568C" w:rsidP="002D3B8C">
            <w:pPr>
              <w:rPr>
                <w:rFonts w:eastAsia="Times New Roman" w:cs="Courier New"/>
                <w:color w:val="000000"/>
                <w:lang w:eastAsia="sk-SK"/>
              </w:rPr>
            </w:pPr>
            <w:r w:rsidRPr="00404BEE">
              <w:rPr>
                <w:rFonts w:eastAsia="Times New Roman" w:cs="Courier New"/>
                <w:color w:val="000000"/>
                <w:lang w:eastAsia="sk-SK"/>
              </w:rPr>
              <w:t>(</w:t>
            </w:r>
            <w:hyperlink r:id="rId33" w:history="1">
              <w:r w:rsidR="00B71E5A" w:rsidRPr="00A35461">
                <w:rPr>
                  <w:rStyle w:val="Hypertextovprepojenie"/>
                  <w:rFonts w:eastAsia="Times New Roman" w:cs="Courier New"/>
                  <w:lang w:eastAsia="sk-SK"/>
                </w:rPr>
                <w:t xml:space="preserve">3 </w:t>
              </w:r>
              <w:proofErr w:type="spellStart"/>
              <w:r w:rsidR="00B71E5A" w:rsidRPr="00A35461">
                <w:rPr>
                  <w:rStyle w:val="Hypertextovprepojenie"/>
                  <w:rFonts w:eastAsia="Times New Roman" w:cs="Courier New"/>
                  <w:lang w:eastAsia="sk-SK"/>
                </w:rPr>
                <w:t>Cdo</w:t>
              </w:r>
              <w:proofErr w:type="spellEnd"/>
              <w:r w:rsidR="00B71E5A" w:rsidRPr="00A35461">
                <w:rPr>
                  <w:rStyle w:val="Hypertextovprepojenie"/>
                  <w:rFonts w:eastAsia="Times New Roman" w:cs="Courier New"/>
                  <w:lang w:eastAsia="sk-SK"/>
                </w:rPr>
                <w:t xml:space="preserve"> 437/2013</w:t>
              </w:r>
            </w:hyperlink>
            <w:r w:rsidRPr="00404BEE">
              <w:rPr>
                <w:rFonts w:eastAsia="Times New Roman" w:cs="Courier New"/>
                <w:color w:val="000000"/>
                <w:lang w:eastAsia="sk-SK"/>
              </w:rPr>
              <w:t>)</w:t>
            </w:r>
          </w:p>
          <w:p w:rsidR="00B71E5A" w:rsidRDefault="00B71E5A" w:rsidP="002D3B8C">
            <w:pPr>
              <w:rPr>
                <w:rFonts w:eastAsia="Times New Roman" w:cs="Courier New"/>
                <w:color w:val="000000"/>
                <w:lang w:eastAsia="sk-SK"/>
              </w:rPr>
            </w:pPr>
            <w:r>
              <w:rPr>
                <w:rFonts w:eastAsia="Times New Roman" w:cs="Courier New"/>
                <w:color w:val="000000"/>
                <w:lang w:eastAsia="sk-SK"/>
              </w:rPr>
              <w:t>Neprijateľné podmienky v spotrebiteľskej zmluve</w:t>
            </w:r>
            <w:r w:rsidR="0091568C" w:rsidRPr="00404BEE">
              <w:rPr>
                <w:rFonts w:eastAsia="Times New Roman" w:cs="Courier New"/>
                <w:color w:val="000000"/>
                <w:lang w:eastAsia="sk-SK"/>
              </w:rPr>
              <w:t xml:space="preserve"> </w:t>
            </w:r>
          </w:p>
          <w:p w:rsidR="0091568C" w:rsidRPr="00404BEE" w:rsidRDefault="0091568C" w:rsidP="002D3B8C">
            <w:pPr>
              <w:rPr>
                <w:rFonts w:eastAsia="Times New Roman" w:cs="Courier New"/>
                <w:color w:val="000000"/>
                <w:lang w:eastAsia="sk-SK"/>
              </w:rPr>
            </w:pPr>
            <w:r w:rsidRPr="00404BEE">
              <w:rPr>
                <w:rFonts w:eastAsia="Times New Roman" w:cs="Courier New"/>
                <w:color w:val="000000"/>
                <w:lang w:eastAsia="sk-SK"/>
              </w:rPr>
              <w:t>(</w:t>
            </w:r>
            <w:hyperlink r:id="rId34" w:history="1">
              <w:r w:rsidR="00B71E5A" w:rsidRPr="00A35461">
                <w:rPr>
                  <w:rStyle w:val="Hypertextovprepojenie"/>
                  <w:rFonts w:eastAsia="Times New Roman" w:cs="Courier New"/>
                  <w:lang w:eastAsia="sk-SK"/>
                </w:rPr>
                <w:t xml:space="preserve">1 </w:t>
              </w:r>
              <w:proofErr w:type="spellStart"/>
              <w:r w:rsidR="00B71E5A" w:rsidRPr="00A35461">
                <w:rPr>
                  <w:rStyle w:val="Hypertextovprepojenie"/>
                  <w:rFonts w:eastAsia="Times New Roman" w:cs="Courier New"/>
                  <w:lang w:eastAsia="sk-SK"/>
                </w:rPr>
                <w:t>Cdo</w:t>
              </w:r>
              <w:proofErr w:type="spellEnd"/>
              <w:r w:rsidR="00B71E5A" w:rsidRPr="00A35461">
                <w:rPr>
                  <w:rStyle w:val="Hypertextovprepojenie"/>
                  <w:rFonts w:eastAsia="Times New Roman" w:cs="Courier New"/>
                  <w:lang w:eastAsia="sk-SK"/>
                </w:rPr>
                <w:t xml:space="preserve"> 320/2013</w:t>
              </w:r>
            </w:hyperlink>
            <w:r w:rsidRPr="00404BEE">
              <w:rPr>
                <w:rFonts w:eastAsia="Times New Roman" w:cs="Courier New"/>
                <w:color w:val="000000"/>
                <w:lang w:eastAsia="sk-SK"/>
              </w:rPr>
              <w:t>)</w:t>
            </w:r>
          </w:p>
          <w:p w:rsidR="0091568C" w:rsidRDefault="00B71E5A" w:rsidP="00B71E5A">
            <w:pPr>
              <w:rPr>
                <w:rFonts w:eastAsia="Times New Roman" w:cs="Courier New"/>
                <w:color w:val="000000"/>
                <w:lang w:eastAsia="sk-SK"/>
              </w:rPr>
            </w:pPr>
            <w:r>
              <w:rPr>
                <w:rFonts w:eastAsia="Times New Roman" w:cs="Courier New"/>
                <w:color w:val="000000"/>
                <w:lang w:eastAsia="sk-SK"/>
              </w:rPr>
              <w:t>Právo na spravodlivý proces. Dokazovanie. Neakceptovanie dôkazného návrhu</w:t>
            </w:r>
          </w:p>
          <w:p w:rsidR="00B71E5A" w:rsidRPr="00B71E5A" w:rsidRDefault="00B71E5A" w:rsidP="00B71E5A">
            <w:pPr>
              <w:rPr>
                <w:rFonts w:eastAsia="Times New Roman" w:cs="Courier New"/>
                <w:color w:val="000000"/>
                <w:lang w:eastAsia="sk-SK"/>
              </w:rPr>
            </w:pPr>
            <w:r>
              <w:rPr>
                <w:rFonts w:eastAsia="Times New Roman" w:cs="Courier New"/>
                <w:color w:val="000000"/>
                <w:lang w:eastAsia="sk-SK"/>
              </w:rPr>
              <w:t>(</w:t>
            </w:r>
            <w:hyperlink r:id="rId35" w:history="1">
              <w:r w:rsidRPr="00A35461">
                <w:rPr>
                  <w:rStyle w:val="Hypertextovprepojenie"/>
                  <w:rFonts w:eastAsia="Times New Roman" w:cs="Courier New"/>
                  <w:lang w:eastAsia="sk-SK"/>
                </w:rPr>
                <w:t>I. ÚS 350/2008</w:t>
              </w:r>
            </w:hyperlink>
            <w:r>
              <w:rPr>
                <w:rFonts w:eastAsia="Times New Roman" w:cs="Courier New"/>
                <w:color w:val="000000"/>
                <w:lang w:eastAsia="sk-SK"/>
              </w:rPr>
              <w:t>)</w:t>
            </w:r>
          </w:p>
          <w:p w:rsidR="00A35461" w:rsidRDefault="00B71E5A" w:rsidP="002D3B8C">
            <w:pPr>
              <w:rPr>
                <w:rFonts w:eastAsia="Times New Roman" w:cs="Courier New"/>
                <w:color w:val="000000"/>
                <w:lang w:eastAsia="sk-SK"/>
              </w:rPr>
            </w:pPr>
            <w:r>
              <w:rPr>
                <w:rFonts w:eastAsia="Times New Roman" w:cs="Courier New"/>
                <w:color w:val="000000"/>
                <w:lang w:eastAsia="sk-SK"/>
              </w:rPr>
              <w:t>Trovy konania. Dovolacie konanie. Určovacia žaloba</w:t>
            </w:r>
            <w:r w:rsidR="0091568C" w:rsidRPr="00404BEE">
              <w:rPr>
                <w:rFonts w:eastAsia="Times New Roman" w:cs="Courier New"/>
                <w:color w:val="000000"/>
                <w:lang w:eastAsia="sk-SK"/>
              </w:rPr>
              <w:t xml:space="preserve"> </w:t>
            </w:r>
          </w:p>
          <w:p w:rsidR="0091568C" w:rsidRPr="00404BEE" w:rsidRDefault="0091568C" w:rsidP="002D3B8C">
            <w:pPr>
              <w:rPr>
                <w:rFonts w:eastAsia="Times New Roman" w:cs="Courier New"/>
                <w:color w:val="000000"/>
                <w:lang w:eastAsia="sk-SK"/>
              </w:rPr>
            </w:pPr>
            <w:r w:rsidRPr="00404BEE">
              <w:rPr>
                <w:rFonts w:eastAsia="Times New Roman" w:cs="Courier New"/>
                <w:color w:val="000000"/>
                <w:lang w:eastAsia="sk-SK"/>
              </w:rPr>
              <w:t>(</w:t>
            </w:r>
            <w:hyperlink r:id="rId36" w:history="1">
              <w:r w:rsidR="00B71E5A" w:rsidRPr="00A35461">
                <w:rPr>
                  <w:rStyle w:val="Hypertextovprepojenie"/>
                  <w:rFonts w:eastAsia="Times New Roman" w:cs="Courier New"/>
                  <w:lang w:eastAsia="sk-SK"/>
                </w:rPr>
                <w:t xml:space="preserve">1 </w:t>
              </w:r>
              <w:proofErr w:type="spellStart"/>
              <w:r w:rsidR="00B71E5A" w:rsidRPr="00A35461">
                <w:rPr>
                  <w:rStyle w:val="Hypertextovprepojenie"/>
                  <w:rFonts w:eastAsia="Times New Roman" w:cs="Courier New"/>
                  <w:lang w:eastAsia="sk-SK"/>
                </w:rPr>
                <w:t>Obdo</w:t>
              </w:r>
              <w:proofErr w:type="spellEnd"/>
              <w:r w:rsidR="00B71E5A" w:rsidRPr="00A35461">
                <w:rPr>
                  <w:rStyle w:val="Hypertextovprepojenie"/>
                  <w:rFonts w:eastAsia="Times New Roman" w:cs="Courier New"/>
                  <w:lang w:eastAsia="sk-SK"/>
                </w:rPr>
                <w:t xml:space="preserve"> V 43/2011</w:t>
              </w:r>
            </w:hyperlink>
            <w:r w:rsidRPr="00404BEE">
              <w:rPr>
                <w:rFonts w:eastAsia="Times New Roman" w:cs="Courier New"/>
                <w:color w:val="000000"/>
                <w:lang w:eastAsia="sk-SK"/>
              </w:rPr>
              <w:t>)</w:t>
            </w:r>
          </w:p>
          <w:p w:rsidR="00A35461" w:rsidRDefault="00B71E5A" w:rsidP="002D3B8C">
            <w:pPr>
              <w:rPr>
                <w:rFonts w:eastAsia="Times New Roman" w:cs="Courier New"/>
                <w:color w:val="000000"/>
                <w:lang w:eastAsia="sk-SK"/>
              </w:rPr>
            </w:pPr>
            <w:r>
              <w:rPr>
                <w:rFonts w:eastAsia="Times New Roman" w:cs="Courier New"/>
                <w:color w:val="000000"/>
                <w:lang w:eastAsia="sk-SK"/>
              </w:rPr>
              <w:t>Hodnotenie dôkazov. Prípustnosť dovolania</w:t>
            </w:r>
            <w:r w:rsidR="0091568C" w:rsidRPr="00404BEE">
              <w:rPr>
                <w:rFonts w:eastAsia="Times New Roman" w:cs="Courier New"/>
                <w:color w:val="000000"/>
                <w:lang w:eastAsia="sk-SK"/>
              </w:rPr>
              <w:t xml:space="preserve"> </w:t>
            </w:r>
          </w:p>
          <w:p w:rsidR="0091568C" w:rsidRPr="00404BEE" w:rsidRDefault="0091568C" w:rsidP="002D3B8C">
            <w:pPr>
              <w:rPr>
                <w:rFonts w:eastAsia="Times New Roman" w:cs="Courier New"/>
                <w:color w:val="000000"/>
                <w:lang w:eastAsia="sk-SK"/>
              </w:rPr>
            </w:pPr>
            <w:r w:rsidRPr="00404BEE">
              <w:rPr>
                <w:rFonts w:eastAsia="Times New Roman" w:cs="Courier New"/>
                <w:color w:val="000000"/>
                <w:lang w:eastAsia="sk-SK"/>
              </w:rPr>
              <w:t>(</w:t>
            </w:r>
            <w:hyperlink r:id="rId37" w:history="1">
              <w:r w:rsidR="00B71E5A" w:rsidRPr="00A35461">
                <w:rPr>
                  <w:rStyle w:val="Hypertextovprepojenie"/>
                  <w:rFonts w:eastAsia="Times New Roman" w:cs="Courier New"/>
                  <w:lang w:eastAsia="sk-SK"/>
                </w:rPr>
                <w:t xml:space="preserve">5 </w:t>
              </w:r>
              <w:proofErr w:type="spellStart"/>
              <w:r w:rsidR="00B71E5A" w:rsidRPr="00A35461">
                <w:rPr>
                  <w:rStyle w:val="Hypertextovprepojenie"/>
                  <w:rFonts w:eastAsia="Times New Roman" w:cs="Courier New"/>
                  <w:lang w:eastAsia="sk-SK"/>
                </w:rPr>
                <w:t>Obdo</w:t>
              </w:r>
              <w:proofErr w:type="spellEnd"/>
              <w:r w:rsidR="00B71E5A" w:rsidRPr="00A35461">
                <w:rPr>
                  <w:rStyle w:val="Hypertextovprepojenie"/>
                  <w:rFonts w:eastAsia="Times New Roman" w:cs="Courier New"/>
                  <w:lang w:eastAsia="sk-SK"/>
                </w:rPr>
                <w:t xml:space="preserve"> 13/2014</w:t>
              </w:r>
            </w:hyperlink>
            <w:r w:rsidRPr="00404BEE">
              <w:rPr>
                <w:rFonts w:eastAsia="Times New Roman" w:cs="Courier New"/>
                <w:color w:val="000000"/>
                <w:lang w:eastAsia="sk-SK"/>
              </w:rPr>
              <w:t>)</w:t>
            </w:r>
          </w:p>
          <w:p w:rsidR="00B71E5A" w:rsidRDefault="00B71E5A" w:rsidP="002D3B8C">
            <w:pPr>
              <w:rPr>
                <w:rFonts w:eastAsia="Times New Roman" w:cs="Courier New"/>
                <w:color w:val="000000"/>
                <w:lang w:eastAsia="sk-SK"/>
              </w:rPr>
            </w:pPr>
            <w:r>
              <w:rPr>
                <w:rFonts w:eastAsia="Times New Roman" w:cs="Courier New"/>
                <w:color w:val="000000"/>
                <w:lang w:eastAsia="sk-SK"/>
              </w:rPr>
              <w:t>Odvolací súd a hodnotenie iných možných skutkových a právnych názorov odvolateľom. Zavinenie pri trestnom čine zabitia</w:t>
            </w:r>
          </w:p>
          <w:p w:rsidR="0091568C" w:rsidRPr="00404BEE" w:rsidRDefault="0091568C" w:rsidP="002D3B8C">
            <w:pPr>
              <w:rPr>
                <w:rFonts w:eastAsia="Times New Roman" w:cs="Courier New"/>
                <w:color w:val="000000"/>
                <w:lang w:eastAsia="sk-SK"/>
              </w:rPr>
            </w:pPr>
            <w:r w:rsidRPr="00404BEE">
              <w:rPr>
                <w:rFonts w:eastAsia="Times New Roman" w:cs="Courier New"/>
                <w:color w:val="000000"/>
                <w:lang w:eastAsia="sk-SK"/>
              </w:rPr>
              <w:t>(</w:t>
            </w:r>
            <w:hyperlink r:id="rId38" w:history="1">
              <w:r w:rsidR="00B71E5A" w:rsidRPr="00A35461">
                <w:rPr>
                  <w:rStyle w:val="Hypertextovprepojenie"/>
                  <w:rFonts w:eastAsia="Times New Roman" w:cs="Courier New"/>
                  <w:lang w:eastAsia="sk-SK"/>
                </w:rPr>
                <w:t>1 To 10/2011</w:t>
              </w:r>
            </w:hyperlink>
            <w:r w:rsidRPr="00404BEE">
              <w:rPr>
                <w:rFonts w:eastAsia="Times New Roman" w:cs="Courier New"/>
                <w:color w:val="000000"/>
                <w:lang w:eastAsia="sk-SK"/>
              </w:rPr>
              <w:t>)</w:t>
            </w:r>
          </w:p>
          <w:p w:rsidR="00B71E5A" w:rsidRDefault="00B71E5A" w:rsidP="002D3B8C">
            <w:pPr>
              <w:rPr>
                <w:rFonts w:eastAsia="Times New Roman" w:cs="Courier New"/>
                <w:color w:val="000000"/>
                <w:lang w:eastAsia="sk-SK"/>
              </w:rPr>
            </w:pPr>
            <w:r>
              <w:rPr>
                <w:rFonts w:eastAsia="Times New Roman" w:cs="Courier New"/>
                <w:color w:val="000000"/>
                <w:lang w:eastAsia="sk-SK"/>
              </w:rPr>
              <w:t>Zaistenie majetku obvineného. Odôvodnenie rozhodnutia</w:t>
            </w:r>
            <w:r w:rsidR="0091568C" w:rsidRPr="00404BEE">
              <w:rPr>
                <w:rFonts w:eastAsia="Times New Roman" w:cs="Courier New"/>
                <w:color w:val="000000"/>
                <w:lang w:eastAsia="sk-SK"/>
              </w:rPr>
              <w:t xml:space="preserve"> </w:t>
            </w:r>
          </w:p>
          <w:p w:rsidR="0091568C" w:rsidRPr="00404BEE" w:rsidRDefault="0091568C" w:rsidP="002D3B8C">
            <w:pPr>
              <w:rPr>
                <w:rFonts w:eastAsia="Times New Roman" w:cs="Courier New"/>
                <w:color w:val="000000"/>
                <w:lang w:eastAsia="sk-SK"/>
              </w:rPr>
            </w:pPr>
            <w:r w:rsidRPr="00404BEE">
              <w:rPr>
                <w:rFonts w:eastAsia="Times New Roman" w:cs="Courier New"/>
                <w:color w:val="000000"/>
                <w:lang w:eastAsia="sk-SK"/>
              </w:rPr>
              <w:t>(</w:t>
            </w:r>
            <w:hyperlink r:id="rId39" w:history="1">
              <w:r w:rsidR="00B71E5A" w:rsidRPr="00A35461">
                <w:rPr>
                  <w:rStyle w:val="Hypertextovprepojenie"/>
                  <w:rFonts w:eastAsia="Times New Roman" w:cs="Courier New"/>
                  <w:lang w:eastAsia="sk-SK"/>
                </w:rPr>
                <w:t xml:space="preserve">2 </w:t>
              </w:r>
              <w:proofErr w:type="spellStart"/>
              <w:r w:rsidR="00B71E5A" w:rsidRPr="00A35461">
                <w:rPr>
                  <w:rStyle w:val="Hypertextovprepojenie"/>
                  <w:rFonts w:eastAsia="Times New Roman" w:cs="Courier New"/>
                  <w:lang w:eastAsia="sk-SK"/>
                </w:rPr>
                <w:t>Tost</w:t>
              </w:r>
              <w:proofErr w:type="spellEnd"/>
              <w:r w:rsidR="00B71E5A" w:rsidRPr="00A35461">
                <w:rPr>
                  <w:rStyle w:val="Hypertextovprepojenie"/>
                  <w:rFonts w:eastAsia="Times New Roman" w:cs="Courier New"/>
                  <w:lang w:eastAsia="sk-SK"/>
                </w:rPr>
                <w:t xml:space="preserve"> 16/2015</w:t>
              </w:r>
            </w:hyperlink>
            <w:r w:rsidR="00B71E5A">
              <w:rPr>
                <w:rFonts w:eastAsia="Times New Roman" w:cs="Courier New"/>
                <w:color w:val="000000"/>
                <w:lang w:eastAsia="sk-SK"/>
              </w:rPr>
              <w:t>)</w:t>
            </w:r>
          </w:p>
          <w:p w:rsidR="00F759E0" w:rsidRDefault="00F759E0" w:rsidP="002D3B8C">
            <w:pPr>
              <w:rPr>
                <w:rFonts w:eastAsia="Times New Roman" w:cs="Courier New"/>
                <w:color w:val="000000"/>
                <w:lang w:eastAsia="sk-SK"/>
              </w:rPr>
            </w:pPr>
            <w:r>
              <w:rPr>
                <w:rFonts w:eastAsia="Times New Roman" w:cs="Courier New"/>
                <w:color w:val="000000"/>
                <w:lang w:eastAsia="sk-SK"/>
              </w:rPr>
              <w:t>Uloženie pokuty</w:t>
            </w:r>
            <w:r w:rsidR="0091568C" w:rsidRPr="00404BEE">
              <w:rPr>
                <w:rFonts w:eastAsia="Times New Roman" w:cs="Courier New"/>
                <w:color w:val="000000"/>
                <w:lang w:eastAsia="sk-SK"/>
              </w:rPr>
              <w:t xml:space="preserve"> </w:t>
            </w:r>
          </w:p>
          <w:p w:rsidR="0091568C" w:rsidRPr="00404BEE" w:rsidRDefault="0091568C" w:rsidP="002D3B8C">
            <w:pPr>
              <w:rPr>
                <w:rFonts w:eastAsia="Times New Roman" w:cs="Courier New"/>
                <w:color w:val="000000"/>
                <w:lang w:eastAsia="sk-SK"/>
              </w:rPr>
            </w:pPr>
            <w:r w:rsidRPr="00404BEE">
              <w:rPr>
                <w:rFonts w:eastAsia="Times New Roman" w:cs="Courier New"/>
                <w:color w:val="000000"/>
                <w:lang w:eastAsia="sk-SK"/>
              </w:rPr>
              <w:t>(</w:t>
            </w:r>
            <w:hyperlink r:id="rId40" w:history="1">
              <w:r w:rsidR="00F759E0" w:rsidRPr="00A35461">
                <w:rPr>
                  <w:rStyle w:val="Hypertextovprepojenie"/>
                  <w:rFonts w:eastAsia="Times New Roman" w:cs="Courier New"/>
                  <w:lang w:eastAsia="sk-SK"/>
                </w:rPr>
                <w:t xml:space="preserve">2 </w:t>
              </w:r>
              <w:proofErr w:type="spellStart"/>
              <w:r w:rsidR="00F759E0" w:rsidRPr="00A35461">
                <w:rPr>
                  <w:rStyle w:val="Hypertextovprepojenie"/>
                  <w:rFonts w:eastAsia="Times New Roman" w:cs="Courier New"/>
                  <w:lang w:eastAsia="sk-SK"/>
                </w:rPr>
                <w:t>Sžf</w:t>
              </w:r>
              <w:proofErr w:type="spellEnd"/>
              <w:r w:rsidR="00F759E0" w:rsidRPr="00A35461">
                <w:rPr>
                  <w:rStyle w:val="Hypertextovprepojenie"/>
                  <w:rFonts w:eastAsia="Times New Roman" w:cs="Courier New"/>
                  <w:lang w:eastAsia="sk-SK"/>
                </w:rPr>
                <w:t xml:space="preserve"> 59/2013</w:t>
              </w:r>
            </w:hyperlink>
            <w:r w:rsidRPr="00404BEE">
              <w:rPr>
                <w:rFonts w:eastAsia="Times New Roman" w:cs="Courier New"/>
                <w:color w:val="000000"/>
                <w:lang w:eastAsia="sk-SK"/>
              </w:rPr>
              <w:t>)</w:t>
            </w:r>
          </w:p>
          <w:p w:rsidR="00F759E0" w:rsidRDefault="00F759E0" w:rsidP="002D3B8C">
            <w:pPr>
              <w:rPr>
                <w:rFonts w:eastAsia="Times New Roman" w:cs="Courier New"/>
                <w:color w:val="000000"/>
                <w:lang w:eastAsia="sk-SK"/>
              </w:rPr>
            </w:pPr>
            <w:r>
              <w:rPr>
                <w:rFonts w:eastAsia="Times New Roman" w:cs="Courier New"/>
                <w:color w:val="000000"/>
                <w:lang w:eastAsia="sk-SK"/>
              </w:rPr>
              <w:t>Priestupok proti občianskemu spolunažívaniu</w:t>
            </w:r>
            <w:r w:rsidR="0091568C" w:rsidRPr="00404BEE">
              <w:rPr>
                <w:rFonts w:eastAsia="Times New Roman" w:cs="Courier New"/>
                <w:color w:val="000000"/>
                <w:lang w:eastAsia="sk-SK"/>
              </w:rPr>
              <w:t xml:space="preserve"> </w:t>
            </w:r>
          </w:p>
          <w:p w:rsidR="0091568C" w:rsidRPr="00404BEE" w:rsidRDefault="0091568C" w:rsidP="002D3B8C">
            <w:pPr>
              <w:rPr>
                <w:rFonts w:eastAsia="Times New Roman" w:cs="Courier New"/>
                <w:color w:val="000000"/>
                <w:lang w:eastAsia="sk-SK"/>
              </w:rPr>
            </w:pPr>
            <w:r w:rsidRPr="00404BEE">
              <w:rPr>
                <w:rFonts w:eastAsia="Times New Roman" w:cs="Courier New"/>
                <w:color w:val="000000"/>
                <w:lang w:eastAsia="sk-SK"/>
              </w:rPr>
              <w:t>(</w:t>
            </w:r>
            <w:hyperlink r:id="rId41" w:history="1">
              <w:r w:rsidR="00F759E0" w:rsidRPr="00A35461">
                <w:rPr>
                  <w:rStyle w:val="Hypertextovprepojenie"/>
                  <w:rFonts w:eastAsia="Times New Roman" w:cs="Courier New"/>
                  <w:lang w:eastAsia="sk-SK"/>
                </w:rPr>
                <w:t xml:space="preserve">8 </w:t>
              </w:r>
              <w:proofErr w:type="spellStart"/>
              <w:r w:rsidR="00F759E0" w:rsidRPr="00A35461">
                <w:rPr>
                  <w:rStyle w:val="Hypertextovprepojenie"/>
                  <w:rFonts w:eastAsia="Times New Roman" w:cs="Courier New"/>
                  <w:lang w:eastAsia="sk-SK"/>
                </w:rPr>
                <w:t>Sžo</w:t>
              </w:r>
              <w:proofErr w:type="spellEnd"/>
              <w:r w:rsidR="00F759E0" w:rsidRPr="00A35461">
                <w:rPr>
                  <w:rStyle w:val="Hypertextovprepojenie"/>
                  <w:rFonts w:eastAsia="Times New Roman" w:cs="Courier New"/>
                  <w:lang w:eastAsia="sk-SK"/>
                </w:rPr>
                <w:t xml:space="preserve"> 60/2014</w:t>
              </w:r>
            </w:hyperlink>
            <w:r w:rsidRPr="00404BEE">
              <w:rPr>
                <w:rFonts w:eastAsia="Times New Roman" w:cs="Courier New"/>
                <w:color w:val="000000"/>
                <w:lang w:eastAsia="sk-SK"/>
              </w:rPr>
              <w:t>)</w:t>
            </w:r>
          </w:p>
          <w:p w:rsidR="0091568C" w:rsidRPr="00445600" w:rsidRDefault="0091568C" w:rsidP="00F759E0">
            <w:pPr>
              <w:rPr>
                <w:rFonts w:cstheme="minorHAnsi"/>
              </w:rPr>
            </w:pPr>
          </w:p>
        </w:tc>
      </w:tr>
    </w:tbl>
    <w:tbl>
      <w:tblPr>
        <w:tblStyle w:val="Mriekatabuky"/>
        <w:tblW w:w="17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gridCol w:w="7971"/>
      </w:tblGrid>
      <w:tr w:rsidR="001025D2" w:rsidTr="00D01278">
        <w:trPr>
          <w:gridAfter w:val="1"/>
          <w:wAfter w:w="7971" w:type="dxa"/>
        </w:trPr>
        <w:tc>
          <w:tcPr>
            <w:tcW w:w="1101" w:type="dxa"/>
          </w:tcPr>
          <w:p w:rsidR="001025D2" w:rsidRDefault="00BD3CB7">
            <w:r>
              <w:rPr>
                <w:noProof/>
                <w:lang w:eastAsia="sk-SK"/>
              </w:rPr>
              <w:drawing>
                <wp:inline distT="0" distB="0" distL="0" distR="0" wp14:anchorId="27F18960" wp14:editId="782FECF5">
                  <wp:extent cx="542925" cy="542925"/>
                  <wp:effectExtent l="0" t="0" r="9525" b="9525"/>
                  <wp:docPr id="4" name="Obrázok 4" descr="\\Iurafs\users\michal.sadlon\IURA - newslettery\images\2014\12-04\zbierka-stanov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urafs\users\michal.sadlon\IURA - newslettery\images\2014\12-04\zbierka-stanovisk.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971" w:type="dxa"/>
            <w:tcMar>
              <w:top w:w="113" w:type="dxa"/>
              <w:bottom w:w="113" w:type="dxa"/>
            </w:tcMar>
          </w:tcPr>
          <w:p w:rsidR="00D23EE7" w:rsidRPr="00D23EE7" w:rsidRDefault="00D23EE7">
            <w:pPr>
              <w:rPr>
                <w:rFonts w:cstheme="minorHAnsi"/>
                <w:b/>
                <w:bCs/>
                <w:color w:val="474747"/>
                <w:u w:val="single"/>
              </w:rPr>
            </w:pPr>
            <w:r w:rsidRPr="00D23EE7">
              <w:rPr>
                <w:rFonts w:cstheme="minorHAnsi"/>
                <w:b/>
                <w:bCs/>
                <w:color w:val="474747"/>
                <w:u w:val="single"/>
              </w:rPr>
              <w:t>ZBIERKA STANOVÍSK NAJVYŠŠIEHOSÚDU A ROZHODNUTÍ SÚDOV SR</w:t>
            </w:r>
          </w:p>
          <w:p w:rsidR="00445600" w:rsidRDefault="0044626C">
            <w:pPr>
              <w:rPr>
                <w:rFonts w:cstheme="minorHAnsi"/>
                <w:color w:val="474747"/>
              </w:rPr>
            </w:pPr>
            <w:r>
              <w:rPr>
                <w:rFonts w:cstheme="minorHAnsi"/>
                <w:b/>
                <w:bCs/>
                <w:color w:val="474747"/>
              </w:rPr>
              <w:t>1</w:t>
            </w:r>
            <w:r w:rsidR="00BD3CB7" w:rsidRPr="00BD3CB7">
              <w:rPr>
                <w:rFonts w:cstheme="minorHAnsi"/>
                <w:b/>
                <w:bCs/>
                <w:color w:val="474747"/>
              </w:rPr>
              <w:t>/201</w:t>
            </w:r>
            <w:r>
              <w:rPr>
                <w:rFonts w:cstheme="minorHAnsi"/>
                <w:b/>
                <w:bCs/>
                <w:color w:val="474747"/>
              </w:rPr>
              <w:t>6</w:t>
            </w:r>
            <w:r w:rsidR="00BD3CB7" w:rsidRPr="00BD3CB7">
              <w:rPr>
                <w:rFonts w:cstheme="minorHAnsi"/>
                <w:b/>
                <w:bCs/>
                <w:color w:val="474747"/>
              </w:rPr>
              <w:br/>
            </w:r>
            <w:r>
              <w:rPr>
                <w:rFonts w:cstheme="minorHAnsi"/>
                <w:color w:val="474747"/>
              </w:rPr>
              <w:t xml:space="preserve">Poplatková povinnosť v odvolacom a dovolacom konaní, ak bolo konanie </w:t>
            </w:r>
            <w:r w:rsidR="0069044F">
              <w:rPr>
                <w:rFonts w:cstheme="minorHAnsi"/>
                <w:color w:val="474747"/>
              </w:rPr>
              <w:t>oslobodené od súdneho poplatku v zmysle § 4 ods.1 písm. k) zákona č. 71/1992 Zb.</w:t>
            </w:r>
            <w:r w:rsidR="00BD3CB7" w:rsidRPr="00BD3CB7">
              <w:rPr>
                <w:rFonts w:cstheme="minorHAnsi"/>
                <w:color w:val="474747"/>
              </w:rPr>
              <w:t xml:space="preserve"> </w:t>
            </w:r>
          </w:p>
          <w:p w:rsidR="00B506E8" w:rsidRDefault="00B506E8">
            <w:pPr>
              <w:rPr>
                <w:rFonts w:cstheme="minorHAnsi"/>
                <w:color w:val="474747"/>
              </w:rPr>
            </w:pPr>
            <w:r>
              <w:rPr>
                <w:rFonts w:cstheme="minorHAnsi"/>
                <w:color w:val="474747"/>
              </w:rPr>
              <w:t>(</w:t>
            </w:r>
            <w:hyperlink r:id="rId43" w:history="1">
              <w:r w:rsidRPr="00B506E8">
                <w:rPr>
                  <w:rStyle w:val="Hypertextovprepojenie"/>
                  <w:rFonts w:cstheme="minorHAnsi"/>
                </w:rPr>
                <w:t>stanovisko</w:t>
              </w:r>
              <w:r w:rsidR="00534306">
                <w:rPr>
                  <w:rStyle w:val="Hypertextovprepojenie"/>
                  <w:rFonts w:cstheme="minorHAnsi"/>
                </w:rPr>
                <w:t xml:space="preserve"> občianskoprávneho kolégia</w:t>
              </w:r>
              <w:r w:rsidRPr="00B506E8">
                <w:rPr>
                  <w:rStyle w:val="Hypertextovprepojenie"/>
                  <w:rFonts w:cstheme="minorHAnsi"/>
                </w:rPr>
                <w:t xml:space="preserve"> NS SR</w:t>
              </w:r>
            </w:hyperlink>
            <w:r>
              <w:rPr>
                <w:rFonts w:cstheme="minorHAnsi"/>
                <w:color w:val="474747"/>
              </w:rPr>
              <w:t>)</w:t>
            </w:r>
          </w:p>
          <w:p w:rsidR="00445600" w:rsidRDefault="0069044F">
            <w:pPr>
              <w:rPr>
                <w:rFonts w:cstheme="minorHAnsi"/>
                <w:color w:val="474747"/>
              </w:rPr>
            </w:pPr>
            <w:r>
              <w:rPr>
                <w:rFonts w:cstheme="minorHAnsi"/>
                <w:color w:val="474747"/>
              </w:rPr>
              <w:t>Prípustnosť dovolania. Výklad § 237 ods. 1 písm. f) Občianskeho súdneho poriadku</w:t>
            </w:r>
            <w:r w:rsidR="00BD3CB7" w:rsidRPr="00BD3CB7">
              <w:rPr>
                <w:rFonts w:cstheme="minorHAnsi"/>
                <w:color w:val="474747"/>
              </w:rPr>
              <w:t xml:space="preserve"> </w:t>
            </w:r>
          </w:p>
          <w:p w:rsidR="00B506E8" w:rsidRDefault="00B506E8">
            <w:pPr>
              <w:rPr>
                <w:rFonts w:cstheme="minorHAnsi"/>
                <w:color w:val="474747"/>
              </w:rPr>
            </w:pPr>
            <w:r>
              <w:rPr>
                <w:rFonts w:cstheme="minorHAnsi"/>
                <w:color w:val="474747"/>
              </w:rPr>
              <w:t>(</w:t>
            </w:r>
            <w:hyperlink r:id="rId44" w:history="1">
              <w:r w:rsidRPr="00B506E8">
                <w:rPr>
                  <w:rStyle w:val="Hypertextovprepojenie"/>
                  <w:rFonts w:cstheme="minorHAnsi"/>
                </w:rPr>
                <w:t xml:space="preserve">stanovisko </w:t>
              </w:r>
              <w:r w:rsidR="00534306">
                <w:rPr>
                  <w:rStyle w:val="Hypertextovprepojenie"/>
                  <w:rFonts w:cstheme="minorHAnsi"/>
                </w:rPr>
                <w:t xml:space="preserve">občianskoprávneho kolégia </w:t>
              </w:r>
              <w:r w:rsidRPr="00B506E8">
                <w:rPr>
                  <w:rStyle w:val="Hypertextovprepojenie"/>
                  <w:rFonts w:cstheme="minorHAnsi"/>
                </w:rPr>
                <w:t>NS SR</w:t>
              </w:r>
            </w:hyperlink>
            <w:r>
              <w:rPr>
                <w:rFonts w:cstheme="minorHAnsi"/>
                <w:color w:val="474747"/>
              </w:rPr>
              <w:t>)</w:t>
            </w:r>
          </w:p>
          <w:p w:rsidR="00B506E8" w:rsidRDefault="0069044F">
            <w:pPr>
              <w:rPr>
                <w:rFonts w:cstheme="minorHAnsi"/>
                <w:color w:val="474747"/>
              </w:rPr>
            </w:pPr>
            <w:r>
              <w:rPr>
                <w:rFonts w:cstheme="minorHAnsi"/>
                <w:color w:val="474747"/>
              </w:rPr>
              <w:t xml:space="preserve">Výpoveď z nájmu bytu </w:t>
            </w:r>
          </w:p>
          <w:p w:rsidR="0069044F" w:rsidRDefault="00BD3CB7">
            <w:pPr>
              <w:rPr>
                <w:rFonts w:cstheme="minorHAnsi"/>
                <w:color w:val="474747"/>
              </w:rPr>
            </w:pPr>
            <w:r w:rsidRPr="00BD3CB7">
              <w:rPr>
                <w:rFonts w:cstheme="minorHAnsi"/>
                <w:color w:val="474747"/>
              </w:rPr>
              <w:t>(</w:t>
            </w:r>
            <w:hyperlink r:id="rId45" w:history="1">
              <w:r w:rsidR="0069044F" w:rsidRPr="0069044F">
                <w:rPr>
                  <w:rStyle w:val="Hypertextovprepojenie"/>
                  <w:rFonts w:cstheme="minorHAnsi"/>
                </w:rPr>
                <w:t xml:space="preserve">4 </w:t>
              </w:r>
              <w:proofErr w:type="spellStart"/>
              <w:r w:rsidR="0069044F" w:rsidRPr="0069044F">
                <w:rPr>
                  <w:rStyle w:val="Hypertextovprepojenie"/>
                  <w:rFonts w:cstheme="minorHAnsi"/>
                </w:rPr>
                <w:t>Cdo</w:t>
              </w:r>
              <w:proofErr w:type="spellEnd"/>
              <w:r w:rsidR="0069044F" w:rsidRPr="0069044F">
                <w:rPr>
                  <w:rStyle w:val="Hypertextovprepojenie"/>
                  <w:rFonts w:cstheme="minorHAnsi"/>
                </w:rPr>
                <w:t xml:space="preserve"> 126/2013</w:t>
              </w:r>
            </w:hyperlink>
            <w:r w:rsidRPr="00BD3CB7">
              <w:rPr>
                <w:rFonts w:cstheme="minorHAnsi"/>
                <w:color w:val="474747"/>
              </w:rPr>
              <w:t>)</w:t>
            </w:r>
            <w:r w:rsidRPr="00BD3CB7">
              <w:rPr>
                <w:rFonts w:cstheme="minorHAnsi"/>
                <w:color w:val="474747"/>
              </w:rPr>
              <w:br/>
            </w:r>
            <w:r w:rsidR="0069044F">
              <w:rPr>
                <w:rFonts w:cstheme="minorHAnsi"/>
                <w:color w:val="474747"/>
              </w:rPr>
              <w:t>Nové určenie hromadného čerpania dovolenky a zmena kolektívnej zmluvy</w:t>
            </w:r>
          </w:p>
          <w:p w:rsidR="00B506E8" w:rsidRDefault="00BD3CB7">
            <w:pPr>
              <w:rPr>
                <w:rFonts w:cstheme="minorHAnsi"/>
                <w:color w:val="474747"/>
              </w:rPr>
            </w:pPr>
            <w:r w:rsidRPr="00BD3CB7">
              <w:rPr>
                <w:rFonts w:cstheme="minorHAnsi"/>
                <w:color w:val="474747"/>
              </w:rPr>
              <w:t>(</w:t>
            </w:r>
            <w:hyperlink r:id="rId46" w:history="1">
              <w:r w:rsidR="0069044F" w:rsidRPr="0069044F">
                <w:rPr>
                  <w:rStyle w:val="Hypertextovprepojenie"/>
                  <w:rFonts w:cstheme="minorHAnsi"/>
                </w:rPr>
                <w:t xml:space="preserve">6 </w:t>
              </w:r>
              <w:proofErr w:type="spellStart"/>
              <w:r w:rsidR="0069044F" w:rsidRPr="0069044F">
                <w:rPr>
                  <w:rStyle w:val="Hypertextovprepojenie"/>
                  <w:rFonts w:cstheme="minorHAnsi"/>
                </w:rPr>
                <w:t>Cdo</w:t>
              </w:r>
              <w:proofErr w:type="spellEnd"/>
              <w:r w:rsidR="0069044F" w:rsidRPr="0069044F">
                <w:rPr>
                  <w:rStyle w:val="Hypertextovprepojenie"/>
                  <w:rFonts w:cstheme="minorHAnsi"/>
                </w:rPr>
                <w:t xml:space="preserve"> 460/2013</w:t>
              </w:r>
            </w:hyperlink>
            <w:r w:rsidRPr="00BD3CB7">
              <w:rPr>
                <w:rFonts w:cstheme="minorHAnsi"/>
                <w:color w:val="474747"/>
              </w:rPr>
              <w:t>)</w:t>
            </w:r>
            <w:r w:rsidRPr="00BD3CB7">
              <w:rPr>
                <w:rFonts w:cstheme="minorHAnsi"/>
                <w:color w:val="474747"/>
              </w:rPr>
              <w:br/>
            </w:r>
            <w:r w:rsidR="0069044F">
              <w:rPr>
                <w:rFonts w:cstheme="minorHAnsi"/>
                <w:color w:val="474747"/>
              </w:rPr>
              <w:t>Pohľadávka Sociálnej poisťovne ako prednostná pohľadávka v zmysle zákona č. 7/2005 Z. z. o konkurze a reštrukturalizácii</w:t>
            </w:r>
            <w:r w:rsidRPr="00BD3CB7">
              <w:rPr>
                <w:rFonts w:cstheme="minorHAnsi"/>
                <w:color w:val="474747"/>
              </w:rPr>
              <w:t xml:space="preserve"> </w:t>
            </w:r>
          </w:p>
          <w:p w:rsidR="00B506E8" w:rsidRDefault="00BD3CB7">
            <w:pPr>
              <w:rPr>
                <w:rFonts w:cstheme="minorHAnsi"/>
                <w:color w:val="474747"/>
              </w:rPr>
            </w:pPr>
            <w:r w:rsidRPr="00BD3CB7">
              <w:rPr>
                <w:rFonts w:cstheme="minorHAnsi"/>
                <w:color w:val="474747"/>
              </w:rPr>
              <w:lastRenderedPageBreak/>
              <w:t>(</w:t>
            </w:r>
            <w:hyperlink r:id="rId47" w:history="1">
              <w:r w:rsidR="0069044F" w:rsidRPr="0069044F">
                <w:rPr>
                  <w:rStyle w:val="Hypertextovprepojenie"/>
                  <w:rFonts w:cstheme="minorHAnsi"/>
                </w:rPr>
                <w:t xml:space="preserve">5 </w:t>
              </w:r>
              <w:proofErr w:type="spellStart"/>
              <w:r w:rsidR="0069044F" w:rsidRPr="0069044F">
                <w:rPr>
                  <w:rStyle w:val="Hypertextovprepojenie"/>
                  <w:rFonts w:cstheme="minorHAnsi"/>
                </w:rPr>
                <w:t>ECdo</w:t>
              </w:r>
              <w:proofErr w:type="spellEnd"/>
              <w:r w:rsidR="0069044F" w:rsidRPr="0069044F">
                <w:rPr>
                  <w:rStyle w:val="Hypertextovprepojenie"/>
                  <w:rFonts w:cstheme="minorHAnsi"/>
                </w:rPr>
                <w:t xml:space="preserve"> 47/2014</w:t>
              </w:r>
            </w:hyperlink>
            <w:r w:rsidRPr="00BD3CB7">
              <w:rPr>
                <w:rFonts w:cstheme="minorHAnsi"/>
                <w:color w:val="474747"/>
              </w:rPr>
              <w:t>)</w:t>
            </w:r>
            <w:r w:rsidRPr="00BD3CB7">
              <w:rPr>
                <w:rFonts w:cstheme="minorHAnsi"/>
                <w:color w:val="474747"/>
              </w:rPr>
              <w:br/>
            </w:r>
            <w:r w:rsidR="00B506E8">
              <w:rPr>
                <w:rFonts w:cstheme="minorHAnsi"/>
                <w:color w:val="474747"/>
              </w:rPr>
              <w:t>Orgán konajúci v mene štátu vo veci náhrady škody spôsobenej orgánom verejnej moci</w:t>
            </w:r>
          </w:p>
          <w:p w:rsidR="00B506E8" w:rsidRDefault="00BD3CB7">
            <w:pPr>
              <w:rPr>
                <w:rFonts w:cstheme="minorHAnsi"/>
                <w:color w:val="474747"/>
              </w:rPr>
            </w:pPr>
            <w:r w:rsidRPr="00BD3CB7">
              <w:rPr>
                <w:rFonts w:cstheme="minorHAnsi"/>
                <w:color w:val="474747"/>
              </w:rPr>
              <w:t>(</w:t>
            </w:r>
            <w:hyperlink r:id="rId48" w:history="1">
              <w:r w:rsidR="00B506E8" w:rsidRPr="00B506E8">
                <w:rPr>
                  <w:rStyle w:val="Hypertextovprepojenie"/>
                  <w:rFonts w:cstheme="minorHAnsi"/>
                </w:rPr>
                <w:t xml:space="preserve">8 </w:t>
              </w:r>
              <w:proofErr w:type="spellStart"/>
              <w:r w:rsidR="00B506E8" w:rsidRPr="00B506E8">
                <w:rPr>
                  <w:rStyle w:val="Hypertextovprepojenie"/>
                  <w:rFonts w:cstheme="minorHAnsi"/>
                </w:rPr>
                <w:t>Cdo</w:t>
              </w:r>
              <w:proofErr w:type="spellEnd"/>
              <w:r w:rsidR="00B506E8" w:rsidRPr="00B506E8">
                <w:rPr>
                  <w:rStyle w:val="Hypertextovprepojenie"/>
                  <w:rFonts w:cstheme="minorHAnsi"/>
                </w:rPr>
                <w:t xml:space="preserve"> 289/2014</w:t>
              </w:r>
            </w:hyperlink>
            <w:r w:rsidRPr="00BD3CB7">
              <w:rPr>
                <w:rFonts w:cstheme="minorHAnsi"/>
                <w:color w:val="474747"/>
              </w:rPr>
              <w:t>)</w:t>
            </w:r>
            <w:r w:rsidRPr="00BD3CB7">
              <w:rPr>
                <w:rFonts w:cstheme="minorHAnsi"/>
                <w:color w:val="474747"/>
              </w:rPr>
              <w:br/>
            </w:r>
            <w:r w:rsidR="00B506E8">
              <w:rPr>
                <w:rFonts w:cstheme="minorHAnsi"/>
                <w:color w:val="474747"/>
              </w:rPr>
              <w:t>Porušenie predkupného práva</w:t>
            </w:r>
            <w:r w:rsidRPr="00BD3CB7">
              <w:rPr>
                <w:rFonts w:cstheme="minorHAnsi"/>
                <w:color w:val="474747"/>
              </w:rPr>
              <w:t xml:space="preserve"> </w:t>
            </w:r>
          </w:p>
          <w:p w:rsidR="00B506E8" w:rsidRDefault="00BD3CB7">
            <w:pPr>
              <w:rPr>
                <w:rFonts w:cstheme="minorHAnsi"/>
                <w:color w:val="474747"/>
              </w:rPr>
            </w:pPr>
            <w:r w:rsidRPr="00BD3CB7">
              <w:rPr>
                <w:rFonts w:cstheme="minorHAnsi"/>
                <w:color w:val="474747"/>
              </w:rPr>
              <w:t>(</w:t>
            </w:r>
            <w:hyperlink r:id="rId49" w:history="1">
              <w:r w:rsidR="00B506E8" w:rsidRPr="00B506E8">
                <w:rPr>
                  <w:rStyle w:val="Hypertextovprepojenie"/>
                  <w:rFonts w:cstheme="minorHAnsi"/>
                </w:rPr>
                <w:t xml:space="preserve">3 </w:t>
              </w:r>
              <w:proofErr w:type="spellStart"/>
              <w:r w:rsidR="00B506E8" w:rsidRPr="00B506E8">
                <w:rPr>
                  <w:rStyle w:val="Hypertextovprepojenie"/>
                  <w:rFonts w:cstheme="minorHAnsi"/>
                </w:rPr>
                <w:t>Cdo</w:t>
              </w:r>
              <w:proofErr w:type="spellEnd"/>
              <w:r w:rsidR="00B506E8" w:rsidRPr="00B506E8">
                <w:rPr>
                  <w:rStyle w:val="Hypertextovprepojenie"/>
                  <w:rFonts w:cstheme="minorHAnsi"/>
                </w:rPr>
                <w:t xml:space="preserve"> 239/2012</w:t>
              </w:r>
            </w:hyperlink>
            <w:r w:rsidRPr="00BD3CB7">
              <w:rPr>
                <w:rFonts w:cstheme="minorHAnsi"/>
                <w:color w:val="474747"/>
              </w:rPr>
              <w:t>)</w:t>
            </w:r>
            <w:r w:rsidRPr="00BD3CB7">
              <w:rPr>
                <w:rFonts w:cstheme="minorHAnsi"/>
                <w:color w:val="474747"/>
              </w:rPr>
              <w:br/>
            </w:r>
            <w:r w:rsidR="00B506E8">
              <w:rPr>
                <w:rFonts w:cstheme="minorHAnsi"/>
                <w:color w:val="474747"/>
              </w:rPr>
              <w:t>Právo na kontradiktórne konanie. Možnosť odvolateľa vyjadriť sa k úkonu protistrany</w:t>
            </w:r>
            <w:r w:rsidRPr="00BD3CB7">
              <w:rPr>
                <w:rFonts w:cstheme="minorHAnsi"/>
                <w:color w:val="474747"/>
              </w:rPr>
              <w:t xml:space="preserve"> </w:t>
            </w:r>
          </w:p>
          <w:p w:rsidR="00B506E8" w:rsidRDefault="00BD3CB7">
            <w:pPr>
              <w:rPr>
                <w:rFonts w:cstheme="minorHAnsi"/>
                <w:color w:val="474747"/>
              </w:rPr>
            </w:pPr>
            <w:r w:rsidRPr="00BD3CB7">
              <w:rPr>
                <w:rFonts w:cstheme="minorHAnsi"/>
                <w:color w:val="474747"/>
              </w:rPr>
              <w:t>(</w:t>
            </w:r>
            <w:hyperlink r:id="rId50" w:history="1">
              <w:r w:rsidR="00B506E8" w:rsidRPr="00B506E8">
                <w:rPr>
                  <w:rStyle w:val="Hypertextovprepojenie"/>
                  <w:rFonts w:cstheme="minorHAnsi"/>
                </w:rPr>
                <w:t xml:space="preserve">3 </w:t>
              </w:r>
              <w:proofErr w:type="spellStart"/>
              <w:r w:rsidR="00B506E8" w:rsidRPr="00B506E8">
                <w:rPr>
                  <w:rStyle w:val="Hypertextovprepojenie"/>
                  <w:rFonts w:cstheme="minorHAnsi"/>
                </w:rPr>
                <w:t>Cdo</w:t>
              </w:r>
              <w:proofErr w:type="spellEnd"/>
              <w:r w:rsidR="00B506E8" w:rsidRPr="00B506E8">
                <w:rPr>
                  <w:rStyle w:val="Hypertextovprepojenie"/>
                  <w:rFonts w:cstheme="minorHAnsi"/>
                </w:rPr>
                <w:t xml:space="preserve"> 156/2014</w:t>
              </w:r>
            </w:hyperlink>
            <w:r w:rsidRPr="00BD3CB7">
              <w:rPr>
                <w:rFonts w:cstheme="minorHAnsi"/>
                <w:color w:val="474747"/>
              </w:rPr>
              <w:t>)</w:t>
            </w:r>
            <w:r w:rsidRPr="00BD3CB7">
              <w:rPr>
                <w:rFonts w:cstheme="minorHAnsi"/>
                <w:color w:val="474747"/>
              </w:rPr>
              <w:br/>
            </w:r>
            <w:r w:rsidR="00B506E8">
              <w:rPr>
                <w:rFonts w:cstheme="minorHAnsi"/>
                <w:color w:val="474747"/>
              </w:rPr>
              <w:t>Upovedomenie účastníka konania o mieste a čase verejného vyhlásenia rozsudku elektronickými prostriedkami</w:t>
            </w:r>
            <w:r w:rsidRPr="00BD3CB7">
              <w:rPr>
                <w:rFonts w:cstheme="minorHAnsi"/>
                <w:color w:val="474747"/>
              </w:rPr>
              <w:t xml:space="preserve"> </w:t>
            </w:r>
          </w:p>
          <w:p w:rsidR="00B506E8" w:rsidRDefault="00BD3CB7">
            <w:pPr>
              <w:rPr>
                <w:rFonts w:cstheme="minorHAnsi"/>
                <w:color w:val="474747"/>
              </w:rPr>
            </w:pPr>
            <w:r w:rsidRPr="00BD3CB7">
              <w:rPr>
                <w:rFonts w:cstheme="minorHAnsi"/>
                <w:color w:val="474747"/>
              </w:rPr>
              <w:t>(</w:t>
            </w:r>
            <w:hyperlink r:id="rId51" w:history="1">
              <w:r w:rsidR="00B506E8" w:rsidRPr="00B506E8">
                <w:rPr>
                  <w:rStyle w:val="Hypertextovprepojenie"/>
                  <w:rFonts w:cstheme="minorHAnsi"/>
                </w:rPr>
                <w:t xml:space="preserve">3 </w:t>
              </w:r>
              <w:proofErr w:type="spellStart"/>
              <w:r w:rsidR="00B506E8" w:rsidRPr="00B506E8">
                <w:rPr>
                  <w:rStyle w:val="Hypertextovprepojenie"/>
                  <w:rFonts w:cstheme="minorHAnsi"/>
                </w:rPr>
                <w:t>Cdo</w:t>
              </w:r>
              <w:proofErr w:type="spellEnd"/>
              <w:r w:rsidR="00B506E8" w:rsidRPr="00B506E8">
                <w:rPr>
                  <w:rStyle w:val="Hypertextovprepojenie"/>
                  <w:rFonts w:cstheme="minorHAnsi"/>
                </w:rPr>
                <w:t xml:space="preserve"> 714/2015</w:t>
              </w:r>
            </w:hyperlink>
            <w:r w:rsidRPr="00BD3CB7">
              <w:rPr>
                <w:rFonts w:cstheme="minorHAnsi"/>
                <w:color w:val="474747"/>
              </w:rPr>
              <w:t>)</w:t>
            </w:r>
            <w:r w:rsidRPr="00BD3CB7">
              <w:rPr>
                <w:rFonts w:cstheme="minorHAnsi"/>
                <w:color w:val="474747"/>
              </w:rPr>
              <w:br/>
            </w:r>
            <w:r w:rsidR="00B506E8">
              <w:rPr>
                <w:rFonts w:cstheme="minorHAnsi"/>
                <w:color w:val="474747"/>
              </w:rPr>
              <w:t>Odvolanie vedľajšieho účastníka</w:t>
            </w:r>
            <w:r w:rsidRPr="00BD3CB7">
              <w:rPr>
                <w:rFonts w:cstheme="minorHAnsi"/>
                <w:color w:val="474747"/>
              </w:rPr>
              <w:t xml:space="preserve"> </w:t>
            </w:r>
          </w:p>
          <w:p w:rsidR="00B506E8" w:rsidRDefault="00BD3CB7">
            <w:pPr>
              <w:rPr>
                <w:rFonts w:cstheme="minorHAnsi"/>
                <w:b/>
                <w:bCs/>
                <w:color w:val="474747"/>
              </w:rPr>
            </w:pPr>
            <w:r w:rsidRPr="00BD3CB7">
              <w:rPr>
                <w:rFonts w:cstheme="minorHAnsi"/>
                <w:color w:val="474747"/>
              </w:rPr>
              <w:t>(</w:t>
            </w:r>
            <w:hyperlink r:id="rId52" w:history="1">
              <w:r w:rsidR="00B506E8" w:rsidRPr="00B506E8">
                <w:rPr>
                  <w:rStyle w:val="Hypertextovprepojenie"/>
                  <w:rFonts w:cstheme="minorHAnsi"/>
                </w:rPr>
                <w:t xml:space="preserve">6 </w:t>
              </w:r>
              <w:proofErr w:type="spellStart"/>
              <w:r w:rsidR="00B506E8" w:rsidRPr="00B506E8">
                <w:rPr>
                  <w:rStyle w:val="Hypertextovprepojenie"/>
                  <w:rFonts w:cstheme="minorHAnsi"/>
                </w:rPr>
                <w:t>Cdo</w:t>
              </w:r>
              <w:proofErr w:type="spellEnd"/>
              <w:r w:rsidR="00B506E8" w:rsidRPr="00B506E8">
                <w:rPr>
                  <w:rStyle w:val="Hypertextovprepojenie"/>
                  <w:rFonts w:cstheme="minorHAnsi"/>
                </w:rPr>
                <w:t xml:space="preserve"> 77/2014</w:t>
              </w:r>
            </w:hyperlink>
            <w:r w:rsidRPr="00BD3CB7">
              <w:rPr>
                <w:rFonts w:cstheme="minorHAnsi"/>
                <w:color w:val="474747"/>
              </w:rPr>
              <w:t>)</w:t>
            </w:r>
            <w:r w:rsidRPr="00BD3CB7">
              <w:rPr>
                <w:rFonts w:cstheme="minorHAnsi"/>
                <w:color w:val="474747"/>
              </w:rPr>
              <w:br/>
            </w:r>
          </w:p>
          <w:p w:rsidR="00534306" w:rsidRDefault="0044626C">
            <w:pPr>
              <w:rPr>
                <w:rFonts w:cstheme="minorHAnsi"/>
                <w:color w:val="474747"/>
              </w:rPr>
            </w:pPr>
            <w:r>
              <w:rPr>
                <w:rFonts w:cstheme="minorHAnsi"/>
                <w:b/>
                <w:bCs/>
                <w:color w:val="474747"/>
              </w:rPr>
              <w:t>2</w:t>
            </w:r>
            <w:r w:rsidR="00BD3CB7" w:rsidRPr="00BD3CB7">
              <w:rPr>
                <w:rFonts w:cstheme="minorHAnsi"/>
                <w:b/>
                <w:bCs/>
                <w:color w:val="474747"/>
              </w:rPr>
              <w:t>/201</w:t>
            </w:r>
            <w:r>
              <w:rPr>
                <w:rFonts w:cstheme="minorHAnsi"/>
                <w:b/>
                <w:bCs/>
                <w:color w:val="474747"/>
              </w:rPr>
              <w:t>6</w:t>
            </w:r>
            <w:r w:rsidR="00BD3CB7" w:rsidRPr="00BD3CB7">
              <w:rPr>
                <w:rFonts w:cstheme="minorHAnsi"/>
                <w:b/>
                <w:bCs/>
                <w:color w:val="474747"/>
              </w:rPr>
              <w:br/>
            </w:r>
            <w:r w:rsidR="00534306">
              <w:rPr>
                <w:rFonts w:cstheme="minorHAnsi"/>
                <w:color w:val="474747"/>
              </w:rPr>
              <w:t>Zjednotenie výkladu a aplikácie ustanovenia § 371 ods.4 Trestného poriadku vo vzťahu k ustanoveniu § 371 ods. 1 písm. b) Trestného poriadku</w:t>
            </w:r>
            <w:r w:rsidR="00BD3CB7" w:rsidRPr="00BD3CB7">
              <w:rPr>
                <w:rFonts w:cstheme="minorHAnsi"/>
                <w:color w:val="474747"/>
              </w:rPr>
              <w:t xml:space="preserve"> </w:t>
            </w:r>
          </w:p>
          <w:p w:rsidR="00534306" w:rsidRDefault="00BD3CB7">
            <w:pPr>
              <w:rPr>
                <w:rFonts w:cstheme="minorHAnsi"/>
                <w:color w:val="474747"/>
              </w:rPr>
            </w:pPr>
            <w:r w:rsidRPr="00BD3CB7">
              <w:rPr>
                <w:rFonts w:cstheme="minorHAnsi"/>
                <w:color w:val="474747"/>
              </w:rPr>
              <w:t>(</w:t>
            </w:r>
            <w:r w:rsidR="00534306">
              <w:rPr>
                <w:rFonts w:cstheme="minorHAnsi"/>
                <w:color w:val="474747"/>
              </w:rPr>
              <w:t xml:space="preserve">stanovisko trestnoprávneho kolégia NS SR, </w:t>
            </w:r>
            <w:hyperlink r:id="rId53" w:history="1">
              <w:proofErr w:type="spellStart"/>
              <w:r w:rsidR="00534306" w:rsidRPr="00534306">
                <w:rPr>
                  <w:rStyle w:val="Hypertextovprepojenie"/>
                  <w:rFonts w:cstheme="minorHAnsi"/>
                </w:rPr>
                <w:t>Tpj</w:t>
              </w:r>
              <w:proofErr w:type="spellEnd"/>
              <w:r w:rsidR="00534306" w:rsidRPr="00534306">
                <w:rPr>
                  <w:rStyle w:val="Hypertextovprepojenie"/>
                  <w:rFonts w:cstheme="minorHAnsi"/>
                </w:rPr>
                <w:t xml:space="preserve"> 74/2015</w:t>
              </w:r>
            </w:hyperlink>
            <w:r w:rsidRPr="00BD3CB7">
              <w:rPr>
                <w:rFonts w:cstheme="minorHAnsi"/>
                <w:color w:val="474747"/>
              </w:rPr>
              <w:t>)</w:t>
            </w:r>
            <w:r w:rsidRPr="00BD3CB7">
              <w:rPr>
                <w:rFonts w:cstheme="minorHAnsi"/>
                <w:color w:val="474747"/>
              </w:rPr>
              <w:br/>
            </w:r>
            <w:r w:rsidR="00534306">
              <w:rPr>
                <w:rFonts w:cstheme="minorHAnsi"/>
                <w:color w:val="474747"/>
              </w:rPr>
              <w:t>Príslušnosť na rozhodovanie o podmienečnom prepustení po uznaní rozsudku súdu cudzieho štátu</w:t>
            </w:r>
          </w:p>
          <w:p w:rsidR="00534306" w:rsidRDefault="00BD3CB7">
            <w:pPr>
              <w:rPr>
                <w:rFonts w:cstheme="minorHAnsi"/>
                <w:color w:val="474747"/>
              </w:rPr>
            </w:pPr>
            <w:r w:rsidRPr="00BD3CB7">
              <w:rPr>
                <w:rFonts w:cstheme="minorHAnsi"/>
                <w:color w:val="474747"/>
              </w:rPr>
              <w:t>(</w:t>
            </w:r>
            <w:hyperlink r:id="rId54" w:history="1">
              <w:r w:rsidR="00534306" w:rsidRPr="00534306">
                <w:rPr>
                  <w:rStyle w:val="Hypertextovprepojenie"/>
                  <w:rFonts w:cstheme="minorHAnsi"/>
                </w:rPr>
                <w:t xml:space="preserve">2 </w:t>
              </w:r>
              <w:proofErr w:type="spellStart"/>
              <w:r w:rsidR="00534306" w:rsidRPr="00534306">
                <w:rPr>
                  <w:rStyle w:val="Hypertextovprepojenie"/>
                  <w:rFonts w:cstheme="minorHAnsi"/>
                </w:rPr>
                <w:t>Ndt</w:t>
              </w:r>
              <w:proofErr w:type="spellEnd"/>
              <w:r w:rsidR="00534306" w:rsidRPr="00534306">
                <w:rPr>
                  <w:rStyle w:val="Hypertextovprepojenie"/>
                  <w:rFonts w:cstheme="minorHAnsi"/>
                </w:rPr>
                <w:t xml:space="preserve"> 10/2015</w:t>
              </w:r>
            </w:hyperlink>
            <w:r w:rsidRPr="00BD3CB7">
              <w:rPr>
                <w:rFonts w:cstheme="minorHAnsi"/>
                <w:color w:val="474747"/>
              </w:rPr>
              <w:t>)</w:t>
            </w:r>
            <w:r w:rsidRPr="00BD3CB7">
              <w:rPr>
                <w:rFonts w:cstheme="minorHAnsi"/>
                <w:color w:val="474747"/>
              </w:rPr>
              <w:br/>
            </w:r>
            <w:r w:rsidR="00534306">
              <w:rPr>
                <w:rFonts w:cstheme="minorHAnsi"/>
                <w:color w:val="474747"/>
              </w:rPr>
              <w:t>Právna kvalifikácia skutku v konaní o podmienečnom prepustení po uznaní rozsudku súdu cudzieho štátu</w:t>
            </w:r>
          </w:p>
          <w:p w:rsidR="00534306" w:rsidRDefault="00BD3CB7">
            <w:pPr>
              <w:rPr>
                <w:rFonts w:cstheme="minorHAnsi"/>
                <w:color w:val="474747"/>
              </w:rPr>
            </w:pPr>
            <w:r w:rsidRPr="00BD3CB7">
              <w:rPr>
                <w:rFonts w:cstheme="minorHAnsi"/>
                <w:color w:val="474747"/>
              </w:rPr>
              <w:t>(</w:t>
            </w:r>
            <w:hyperlink r:id="rId55" w:history="1">
              <w:r w:rsidR="00534306" w:rsidRPr="00534306">
                <w:rPr>
                  <w:rStyle w:val="Hypertextovprepojenie"/>
                  <w:rFonts w:cstheme="minorHAnsi"/>
                </w:rPr>
                <w:t xml:space="preserve">2 </w:t>
              </w:r>
              <w:proofErr w:type="spellStart"/>
              <w:r w:rsidR="00534306" w:rsidRPr="00534306">
                <w:rPr>
                  <w:rStyle w:val="Hypertextovprepojenie"/>
                  <w:rFonts w:cstheme="minorHAnsi"/>
                </w:rPr>
                <w:t>Urtost</w:t>
              </w:r>
              <w:proofErr w:type="spellEnd"/>
              <w:r w:rsidR="00534306" w:rsidRPr="00534306">
                <w:rPr>
                  <w:rStyle w:val="Hypertextovprepojenie"/>
                  <w:rFonts w:cstheme="minorHAnsi"/>
                </w:rPr>
                <w:t xml:space="preserve"> 1/2015</w:t>
              </w:r>
            </w:hyperlink>
            <w:r w:rsidRPr="00BD3CB7">
              <w:rPr>
                <w:rFonts w:cstheme="minorHAnsi"/>
                <w:color w:val="474747"/>
              </w:rPr>
              <w:t>)</w:t>
            </w:r>
            <w:r w:rsidRPr="00BD3CB7">
              <w:rPr>
                <w:rFonts w:cstheme="minorHAnsi"/>
                <w:color w:val="474747"/>
              </w:rPr>
              <w:br/>
            </w:r>
            <w:r w:rsidR="00534306">
              <w:rPr>
                <w:rFonts w:cstheme="minorHAnsi"/>
                <w:color w:val="474747"/>
              </w:rPr>
              <w:t>Možnosť ukladania súhrnného trestu v uznávacom konaní</w:t>
            </w:r>
          </w:p>
          <w:p w:rsidR="00445600" w:rsidRDefault="00BD3CB7">
            <w:pPr>
              <w:rPr>
                <w:rFonts w:cstheme="minorHAnsi"/>
                <w:color w:val="474747"/>
              </w:rPr>
            </w:pPr>
            <w:r w:rsidRPr="00BD3CB7">
              <w:rPr>
                <w:rFonts w:cstheme="minorHAnsi"/>
                <w:color w:val="474747"/>
              </w:rPr>
              <w:t>(</w:t>
            </w:r>
            <w:hyperlink r:id="rId56" w:history="1">
              <w:r w:rsidR="00534306" w:rsidRPr="00534306">
                <w:rPr>
                  <w:rStyle w:val="Hypertextovprepojenie"/>
                  <w:rFonts w:cstheme="minorHAnsi"/>
                </w:rPr>
                <w:t xml:space="preserve">2 </w:t>
              </w:r>
              <w:proofErr w:type="spellStart"/>
              <w:r w:rsidR="00534306" w:rsidRPr="00534306">
                <w:rPr>
                  <w:rStyle w:val="Hypertextovprepojenie"/>
                  <w:rFonts w:cstheme="minorHAnsi"/>
                </w:rPr>
                <w:t>Urto</w:t>
              </w:r>
              <w:proofErr w:type="spellEnd"/>
              <w:r w:rsidR="00534306" w:rsidRPr="00534306">
                <w:rPr>
                  <w:rStyle w:val="Hypertextovprepojenie"/>
                  <w:rFonts w:cstheme="minorHAnsi"/>
                </w:rPr>
                <w:t xml:space="preserve"> 4/2015</w:t>
              </w:r>
            </w:hyperlink>
            <w:r w:rsidRPr="00BD3CB7">
              <w:rPr>
                <w:rFonts w:cstheme="minorHAnsi"/>
                <w:color w:val="474747"/>
              </w:rPr>
              <w:t>)</w:t>
            </w:r>
            <w:r w:rsidRPr="00BD3CB7">
              <w:rPr>
                <w:rFonts w:cstheme="minorHAnsi"/>
                <w:color w:val="474747"/>
              </w:rPr>
              <w:br/>
            </w:r>
            <w:r w:rsidR="00534306">
              <w:rPr>
                <w:rFonts w:cstheme="minorHAnsi"/>
                <w:color w:val="474747"/>
              </w:rPr>
              <w:t>Súhlas štátu pôvodu s trestným stíhaním alebo výkonom trestu odsúdeného podľa zákona č.  549/2011 Z. z. v znení zákona č. 344/2012 Z. z.</w:t>
            </w:r>
          </w:p>
          <w:p w:rsidR="00534306" w:rsidRDefault="00BD3CB7">
            <w:pPr>
              <w:rPr>
                <w:rFonts w:cstheme="minorHAnsi"/>
                <w:color w:val="474747"/>
              </w:rPr>
            </w:pPr>
            <w:r w:rsidRPr="00BD3CB7">
              <w:rPr>
                <w:rFonts w:cstheme="minorHAnsi"/>
                <w:color w:val="474747"/>
              </w:rPr>
              <w:t>(</w:t>
            </w:r>
            <w:hyperlink r:id="rId57" w:history="1">
              <w:r w:rsidR="00534306" w:rsidRPr="00534306">
                <w:rPr>
                  <w:rStyle w:val="Hypertextovprepojenie"/>
                  <w:rFonts w:cstheme="minorHAnsi"/>
                </w:rPr>
                <w:t xml:space="preserve">2 </w:t>
              </w:r>
              <w:proofErr w:type="spellStart"/>
              <w:r w:rsidR="00534306" w:rsidRPr="00534306">
                <w:rPr>
                  <w:rStyle w:val="Hypertextovprepojenie"/>
                  <w:rFonts w:cstheme="minorHAnsi"/>
                </w:rPr>
                <w:t>Urto</w:t>
              </w:r>
              <w:proofErr w:type="spellEnd"/>
              <w:r w:rsidR="00534306" w:rsidRPr="00534306">
                <w:rPr>
                  <w:rStyle w:val="Hypertextovprepojenie"/>
                  <w:rFonts w:cstheme="minorHAnsi"/>
                </w:rPr>
                <w:t xml:space="preserve"> 3/2015</w:t>
              </w:r>
            </w:hyperlink>
            <w:r w:rsidRPr="00BD3CB7">
              <w:rPr>
                <w:rFonts w:cstheme="minorHAnsi"/>
                <w:color w:val="474747"/>
              </w:rPr>
              <w:t>)</w:t>
            </w:r>
            <w:r w:rsidRPr="00BD3CB7">
              <w:rPr>
                <w:rFonts w:cstheme="minorHAnsi"/>
                <w:color w:val="474747"/>
              </w:rPr>
              <w:br/>
            </w:r>
            <w:r w:rsidR="00534306">
              <w:rPr>
                <w:rFonts w:cstheme="minorHAnsi"/>
                <w:color w:val="474747"/>
              </w:rPr>
              <w:t>Poradie záverečných rečí na hlavnom pojednávaní a dovolací dôvod</w:t>
            </w:r>
          </w:p>
          <w:p w:rsidR="00534306" w:rsidRDefault="00BD3CB7">
            <w:pPr>
              <w:rPr>
                <w:rFonts w:cstheme="minorHAnsi"/>
                <w:color w:val="474747"/>
              </w:rPr>
            </w:pPr>
            <w:r w:rsidRPr="00BD3CB7">
              <w:rPr>
                <w:rFonts w:cstheme="minorHAnsi"/>
                <w:color w:val="474747"/>
              </w:rPr>
              <w:t>(</w:t>
            </w:r>
            <w:hyperlink r:id="rId58" w:history="1">
              <w:r w:rsidR="00534306" w:rsidRPr="00534306">
                <w:rPr>
                  <w:rStyle w:val="Hypertextovprepojenie"/>
                  <w:rFonts w:cstheme="minorHAnsi"/>
                </w:rPr>
                <w:t xml:space="preserve">2 </w:t>
              </w:r>
              <w:proofErr w:type="spellStart"/>
              <w:r w:rsidR="00534306" w:rsidRPr="00534306">
                <w:rPr>
                  <w:rStyle w:val="Hypertextovprepojenie"/>
                  <w:rFonts w:cstheme="minorHAnsi"/>
                </w:rPr>
                <w:t>Tdo</w:t>
              </w:r>
              <w:proofErr w:type="spellEnd"/>
              <w:r w:rsidR="00534306" w:rsidRPr="00534306">
                <w:rPr>
                  <w:rStyle w:val="Hypertextovprepojenie"/>
                  <w:rFonts w:cstheme="minorHAnsi"/>
                </w:rPr>
                <w:t xml:space="preserve"> 35/2015</w:t>
              </w:r>
            </w:hyperlink>
            <w:r w:rsidRPr="00BD3CB7">
              <w:rPr>
                <w:rFonts w:cstheme="minorHAnsi"/>
                <w:color w:val="474747"/>
              </w:rPr>
              <w:t>)</w:t>
            </w:r>
            <w:r w:rsidRPr="00BD3CB7">
              <w:rPr>
                <w:rFonts w:cstheme="minorHAnsi"/>
                <w:color w:val="474747"/>
              </w:rPr>
              <w:br/>
            </w:r>
            <w:r w:rsidR="00534306">
              <w:rPr>
                <w:rFonts w:cstheme="minorHAnsi"/>
                <w:color w:val="474747"/>
              </w:rPr>
              <w:t>Zločin marenia spravodlivosti</w:t>
            </w:r>
          </w:p>
          <w:p w:rsidR="00534306" w:rsidRDefault="00BD3CB7">
            <w:pPr>
              <w:rPr>
                <w:rFonts w:cstheme="minorHAnsi"/>
                <w:color w:val="474747"/>
              </w:rPr>
            </w:pPr>
            <w:r w:rsidRPr="00BD3CB7">
              <w:rPr>
                <w:rFonts w:cstheme="minorHAnsi"/>
                <w:color w:val="474747"/>
              </w:rPr>
              <w:t>(</w:t>
            </w:r>
            <w:hyperlink r:id="rId59" w:history="1">
              <w:r w:rsidR="00534306" w:rsidRPr="00534306">
                <w:rPr>
                  <w:rStyle w:val="Hypertextovprepojenie"/>
                  <w:rFonts w:cstheme="minorHAnsi"/>
                </w:rPr>
                <w:t xml:space="preserve">5 </w:t>
              </w:r>
              <w:proofErr w:type="spellStart"/>
              <w:r w:rsidR="00534306" w:rsidRPr="00534306">
                <w:rPr>
                  <w:rStyle w:val="Hypertextovprepojenie"/>
                  <w:rFonts w:cstheme="minorHAnsi"/>
                </w:rPr>
                <w:t>Tdo</w:t>
              </w:r>
              <w:proofErr w:type="spellEnd"/>
              <w:r w:rsidR="00534306" w:rsidRPr="00534306">
                <w:rPr>
                  <w:rStyle w:val="Hypertextovprepojenie"/>
                  <w:rFonts w:cstheme="minorHAnsi"/>
                </w:rPr>
                <w:t xml:space="preserve"> 8/2015</w:t>
              </w:r>
            </w:hyperlink>
            <w:r w:rsidRPr="00BD3CB7">
              <w:rPr>
                <w:rFonts w:cstheme="minorHAnsi"/>
                <w:color w:val="474747"/>
              </w:rPr>
              <w:t>)</w:t>
            </w:r>
            <w:r w:rsidRPr="00BD3CB7">
              <w:rPr>
                <w:rFonts w:cstheme="minorHAnsi"/>
                <w:color w:val="474747"/>
              </w:rPr>
              <w:br/>
            </w:r>
            <w:r w:rsidR="00534306">
              <w:rPr>
                <w:rFonts w:cstheme="minorHAnsi"/>
                <w:color w:val="474747"/>
              </w:rPr>
              <w:t>Povinná obhajoba – ustanovenie obhajcu a zrušenie ustanoveného obhajcu</w:t>
            </w:r>
            <w:r w:rsidRPr="00BD3CB7">
              <w:rPr>
                <w:rFonts w:cstheme="minorHAnsi"/>
                <w:color w:val="474747"/>
              </w:rPr>
              <w:t xml:space="preserve"> </w:t>
            </w:r>
          </w:p>
          <w:p w:rsidR="00445600" w:rsidRDefault="00BD3CB7">
            <w:pPr>
              <w:rPr>
                <w:rFonts w:cstheme="minorHAnsi"/>
                <w:color w:val="474747"/>
              </w:rPr>
            </w:pPr>
            <w:r w:rsidRPr="00BD3CB7">
              <w:rPr>
                <w:rFonts w:cstheme="minorHAnsi"/>
                <w:color w:val="474747"/>
              </w:rPr>
              <w:t>(</w:t>
            </w:r>
            <w:hyperlink r:id="rId60" w:history="1">
              <w:r w:rsidR="00534306" w:rsidRPr="001B7DA0">
                <w:rPr>
                  <w:rStyle w:val="Hypertextovprepojenie"/>
                  <w:rFonts w:cstheme="minorHAnsi"/>
                </w:rPr>
                <w:t xml:space="preserve">2 </w:t>
              </w:r>
              <w:proofErr w:type="spellStart"/>
              <w:r w:rsidR="00534306" w:rsidRPr="001B7DA0">
                <w:rPr>
                  <w:rStyle w:val="Hypertextovprepojenie"/>
                  <w:rFonts w:cstheme="minorHAnsi"/>
                </w:rPr>
                <w:t>Tdo</w:t>
              </w:r>
              <w:proofErr w:type="spellEnd"/>
              <w:r w:rsidR="00534306" w:rsidRPr="001B7DA0">
                <w:rPr>
                  <w:rStyle w:val="Hypertextovprepojenie"/>
                  <w:rFonts w:cstheme="minorHAnsi"/>
                </w:rPr>
                <w:t xml:space="preserve"> 44/2015</w:t>
              </w:r>
            </w:hyperlink>
            <w:r w:rsidRPr="00BD3CB7">
              <w:rPr>
                <w:rFonts w:cstheme="minorHAnsi"/>
                <w:color w:val="474747"/>
              </w:rPr>
              <w:t>)</w:t>
            </w:r>
            <w:r w:rsidRPr="00BD3CB7">
              <w:rPr>
                <w:rFonts w:cstheme="minorHAnsi"/>
                <w:color w:val="474747"/>
              </w:rPr>
              <w:br/>
            </w:r>
            <w:r w:rsidR="001B7DA0">
              <w:rPr>
                <w:rFonts w:cstheme="minorHAnsi"/>
                <w:color w:val="474747"/>
              </w:rPr>
              <w:t>Podmienky a význam uznesenia o začatí trestného stíhania vo veci</w:t>
            </w:r>
            <w:r w:rsidRPr="00BD3CB7">
              <w:rPr>
                <w:rFonts w:cstheme="minorHAnsi"/>
                <w:color w:val="474747"/>
              </w:rPr>
              <w:t xml:space="preserve"> </w:t>
            </w:r>
          </w:p>
          <w:p w:rsidR="001B7DA0" w:rsidRDefault="00BD3CB7">
            <w:pPr>
              <w:rPr>
                <w:rFonts w:cstheme="minorHAnsi"/>
                <w:color w:val="474747"/>
              </w:rPr>
            </w:pPr>
            <w:r w:rsidRPr="00BD3CB7">
              <w:rPr>
                <w:rFonts w:cstheme="minorHAnsi"/>
                <w:color w:val="474747"/>
              </w:rPr>
              <w:t>(</w:t>
            </w:r>
            <w:hyperlink r:id="rId61" w:history="1">
              <w:r w:rsidR="001B7DA0" w:rsidRPr="001B7DA0">
                <w:rPr>
                  <w:rStyle w:val="Hypertextovprepojenie"/>
                  <w:rFonts w:cstheme="minorHAnsi"/>
                </w:rPr>
                <w:t>2 To 13/2015</w:t>
              </w:r>
            </w:hyperlink>
            <w:r w:rsidRPr="00BD3CB7">
              <w:rPr>
                <w:rFonts w:cstheme="minorHAnsi"/>
                <w:color w:val="474747"/>
              </w:rPr>
              <w:t>)</w:t>
            </w:r>
            <w:r w:rsidRPr="00BD3CB7">
              <w:rPr>
                <w:rFonts w:cstheme="minorHAnsi"/>
                <w:color w:val="474747"/>
              </w:rPr>
              <w:br/>
            </w:r>
            <w:r w:rsidR="001B7DA0">
              <w:rPr>
                <w:rFonts w:cstheme="minorHAnsi"/>
                <w:color w:val="474747"/>
              </w:rPr>
              <w:t>Vzdanie sa práva účasti na konaní pred súdom</w:t>
            </w:r>
          </w:p>
          <w:p w:rsidR="001025D2" w:rsidRDefault="00BD3CB7" w:rsidP="001B7DA0">
            <w:pPr>
              <w:rPr>
                <w:rFonts w:cstheme="minorHAnsi"/>
              </w:rPr>
            </w:pPr>
            <w:r w:rsidRPr="00BD3CB7">
              <w:rPr>
                <w:rFonts w:cstheme="minorHAnsi"/>
                <w:color w:val="474747"/>
              </w:rPr>
              <w:t>(</w:t>
            </w:r>
            <w:hyperlink r:id="rId62" w:history="1">
              <w:r w:rsidR="001B7DA0" w:rsidRPr="001B7DA0">
                <w:rPr>
                  <w:rStyle w:val="Hypertextovprepojenie"/>
                  <w:rFonts w:cstheme="minorHAnsi"/>
                </w:rPr>
                <w:t xml:space="preserve">2 </w:t>
              </w:r>
              <w:proofErr w:type="spellStart"/>
              <w:r w:rsidR="001B7DA0" w:rsidRPr="001B7DA0">
                <w:rPr>
                  <w:rStyle w:val="Hypertextovprepojenie"/>
                  <w:rFonts w:cstheme="minorHAnsi"/>
                </w:rPr>
                <w:t>Tdo</w:t>
              </w:r>
              <w:proofErr w:type="spellEnd"/>
              <w:r w:rsidR="001B7DA0" w:rsidRPr="001B7DA0">
                <w:rPr>
                  <w:rStyle w:val="Hypertextovprepojenie"/>
                  <w:rFonts w:cstheme="minorHAnsi"/>
                </w:rPr>
                <w:t xml:space="preserve"> 53/2015</w:t>
              </w:r>
            </w:hyperlink>
            <w:r w:rsidRPr="00BD3CB7">
              <w:rPr>
                <w:rFonts w:cstheme="minorHAnsi"/>
                <w:color w:val="474747"/>
              </w:rPr>
              <w:t>)</w:t>
            </w:r>
            <w:r w:rsidRPr="00BD3CB7">
              <w:rPr>
                <w:rFonts w:cstheme="minorHAnsi"/>
                <w:color w:val="474747"/>
              </w:rPr>
              <w:br/>
            </w:r>
          </w:p>
          <w:p w:rsidR="0091568C" w:rsidRPr="00BD3CB7" w:rsidRDefault="0091568C" w:rsidP="001B7DA0">
            <w:pPr>
              <w:rPr>
                <w:rFonts w:cstheme="minorHAnsi"/>
              </w:rPr>
            </w:pPr>
          </w:p>
        </w:tc>
      </w:tr>
      <w:tr w:rsidR="00520894" w:rsidTr="00D01278">
        <w:tc>
          <w:tcPr>
            <w:tcW w:w="1101" w:type="dxa"/>
          </w:tcPr>
          <w:p w:rsidR="00520894" w:rsidRDefault="00520894" w:rsidP="00520894">
            <w:r>
              <w:rPr>
                <w:noProof/>
                <w:lang w:eastAsia="sk-SK"/>
              </w:rPr>
              <w:lastRenderedPageBreak/>
              <w:drawing>
                <wp:inline distT="0" distB="0" distL="0" distR="0" wp14:anchorId="36E40912" wp14:editId="653CC683">
                  <wp:extent cx="542925" cy="542925"/>
                  <wp:effectExtent l="0" t="0" r="9525" b="9525"/>
                  <wp:docPr id="6" name="Obrázok 6" descr="\\Iurafs\users\michal.sadlon\IURA - newslettery\images\2014\12-04\judik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rafs\users\michal.sadlon\IURA - newslettery\images\2014\12-04\judikatura.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971" w:type="dxa"/>
            <w:tcMar>
              <w:top w:w="113" w:type="dxa"/>
              <w:bottom w:w="113" w:type="dxa"/>
            </w:tcMar>
          </w:tcPr>
          <w:p w:rsidR="00520894" w:rsidRDefault="00520894" w:rsidP="00520894">
            <w:pPr>
              <w:pStyle w:val="Obyajntext"/>
              <w:rPr>
                <w:rFonts w:asciiTheme="minorHAnsi" w:hAnsiTheme="minorHAnsi" w:cstheme="minorHAnsi"/>
                <w:b/>
                <w:sz w:val="22"/>
                <w:szCs w:val="22"/>
              </w:rPr>
            </w:pPr>
            <w:r>
              <w:rPr>
                <w:rFonts w:asciiTheme="minorHAnsi" w:hAnsiTheme="minorHAnsi" w:cstheme="minorHAnsi"/>
                <w:b/>
                <w:sz w:val="22"/>
                <w:szCs w:val="22"/>
              </w:rPr>
              <w:t xml:space="preserve">SPRACOVANÉ ROZHODNUTIA ASPI </w:t>
            </w:r>
          </w:p>
          <w:p w:rsidR="00520894" w:rsidRDefault="00520894" w:rsidP="00520894">
            <w:pPr>
              <w:pStyle w:val="Obyajntext"/>
              <w:rPr>
                <w:rFonts w:asciiTheme="minorHAnsi" w:hAnsiTheme="minorHAnsi" w:cstheme="minorHAnsi"/>
                <w:sz w:val="22"/>
                <w:szCs w:val="22"/>
              </w:rPr>
            </w:pPr>
            <w:r>
              <w:rPr>
                <w:rFonts w:asciiTheme="minorHAnsi" w:hAnsiTheme="minorHAnsi" w:cstheme="minorHAnsi"/>
                <w:sz w:val="22"/>
                <w:szCs w:val="22"/>
              </w:rPr>
              <w:t>Zaktualizovaných bolo 151 rozhodnutí.</w:t>
            </w:r>
          </w:p>
          <w:p w:rsidR="00520894" w:rsidRDefault="00520894" w:rsidP="00520894">
            <w:pPr>
              <w:pStyle w:val="Obyajntext"/>
              <w:rPr>
                <w:rFonts w:asciiTheme="minorHAnsi" w:hAnsiTheme="minorHAnsi" w:cstheme="minorHAnsi"/>
                <w:sz w:val="22"/>
                <w:szCs w:val="22"/>
              </w:rPr>
            </w:pPr>
            <w:r>
              <w:rPr>
                <w:rFonts w:asciiTheme="minorHAnsi" w:hAnsiTheme="minorHAnsi" w:cstheme="minorHAnsi"/>
                <w:sz w:val="22"/>
                <w:szCs w:val="22"/>
              </w:rPr>
              <w:t>Redakciou ASPI bolo pridaných 2</w:t>
            </w:r>
            <w:r w:rsidR="0091568C">
              <w:rPr>
                <w:rFonts w:asciiTheme="minorHAnsi" w:hAnsiTheme="minorHAnsi" w:cstheme="minorHAnsi"/>
                <w:sz w:val="22"/>
                <w:szCs w:val="22"/>
              </w:rPr>
              <w:t>2</w:t>
            </w:r>
            <w:r>
              <w:rPr>
                <w:rFonts w:asciiTheme="minorHAnsi" w:hAnsiTheme="minorHAnsi" w:cstheme="minorHAnsi"/>
                <w:sz w:val="22"/>
                <w:szCs w:val="22"/>
              </w:rPr>
              <w:t>4 právnych viet spolu s právnymi vzťahmi.</w:t>
            </w:r>
          </w:p>
          <w:p w:rsidR="00520894" w:rsidRDefault="00520894" w:rsidP="00520894">
            <w:pPr>
              <w:pStyle w:val="Obyajntext"/>
              <w:rPr>
                <w:rFonts w:asciiTheme="minorHAnsi" w:hAnsiTheme="minorHAnsi" w:cstheme="minorHAnsi"/>
                <w:sz w:val="22"/>
                <w:szCs w:val="22"/>
              </w:rPr>
            </w:pPr>
            <w:r>
              <w:rPr>
                <w:rFonts w:asciiTheme="minorHAnsi" w:hAnsiTheme="minorHAnsi" w:cstheme="minorHAnsi"/>
                <w:sz w:val="22"/>
                <w:szCs w:val="22"/>
              </w:rPr>
              <w:t>Postupne sú pridávané relevantné väzby na nové súdne poriadky (CSP, CMP, SSP).</w:t>
            </w:r>
          </w:p>
          <w:p w:rsidR="00520894" w:rsidRDefault="00520894" w:rsidP="00520894">
            <w:pPr>
              <w:pStyle w:val="Obyajntext"/>
              <w:rPr>
                <w:rFonts w:asciiTheme="minorHAnsi" w:hAnsiTheme="minorHAnsi" w:cstheme="minorHAnsi"/>
                <w:sz w:val="22"/>
                <w:szCs w:val="22"/>
              </w:rPr>
            </w:pPr>
          </w:p>
          <w:p w:rsidR="00E468C9" w:rsidRPr="00E468C9" w:rsidRDefault="00E468C9" w:rsidP="00520894">
            <w:pPr>
              <w:pStyle w:val="Obyajntext"/>
              <w:rPr>
                <w:rFonts w:asciiTheme="minorHAnsi" w:hAnsiTheme="minorHAnsi" w:cstheme="minorHAnsi"/>
                <w:i/>
                <w:sz w:val="22"/>
                <w:szCs w:val="22"/>
              </w:rPr>
            </w:pPr>
            <w:r w:rsidRPr="00E468C9">
              <w:rPr>
                <w:rFonts w:asciiTheme="minorHAnsi" w:hAnsiTheme="minorHAnsi" w:cstheme="minorHAnsi"/>
                <w:i/>
                <w:sz w:val="22"/>
                <w:szCs w:val="22"/>
              </w:rPr>
              <w:t>Vyberáme:</w:t>
            </w:r>
          </w:p>
          <w:p w:rsidR="00520894" w:rsidRDefault="00520894" w:rsidP="00520894">
            <w:pPr>
              <w:pStyle w:val="Obyajntext"/>
              <w:rPr>
                <w:rFonts w:asciiTheme="minorHAnsi" w:hAnsiTheme="minorHAnsi" w:cstheme="minorHAnsi"/>
                <w:sz w:val="22"/>
                <w:szCs w:val="22"/>
              </w:rPr>
            </w:pPr>
            <w:r w:rsidRPr="00520894">
              <w:rPr>
                <w:rFonts w:asciiTheme="minorHAnsi" w:hAnsiTheme="minorHAnsi" w:cstheme="minorHAnsi"/>
                <w:sz w:val="22"/>
                <w:szCs w:val="22"/>
              </w:rPr>
              <w:t>Právomoc Ústavného súdu SR preskúmavať správnosť výšky pokuty uloženej verejnému funkcionárovi v konaní o preskúmaní rozhodnutia</w:t>
            </w:r>
            <w:r>
              <w:rPr>
                <w:rFonts w:asciiTheme="minorHAnsi" w:hAnsiTheme="minorHAnsi" w:cstheme="minorHAnsi"/>
                <w:sz w:val="22"/>
                <w:szCs w:val="22"/>
              </w:rPr>
              <w:t xml:space="preserve"> (</w:t>
            </w:r>
            <w:proofErr w:type="spellStart"/>
            <w:r w:rsidR="00DD1A16">
              <w:fldChar w:fldCharType="begin"/>
            </w:r>
            <w:r w:rsidR="00DD1A16">
              <w:instrText xml:space="preserve"> HYPERLINK "aspi://module='ju</w:instrText>
            </w:r>
            <w:r w:rsidR="00DD1A16">
              <w:instrText xml:space="preserve">d'&amp;link='JUD1722609SK'&amp;dbtype='8'&amp;dbname='ju'&amp;ucin-k-dni='30.12.9999'" </w:instrText>
            </w:r>
            <w:r w:rsidR="00DD1A16">
              <w:fldChar w:fldCharType="separate"/>
            </w:r>
            <w:r w:rsidRPr="00774211">
              <w:rPr>
                <w:rStyle w:val="Hypertextovprepojenie"/>
                <w:rFonts w:asciiTheme="minorHAnsi" w:hAnsiTheme="minorHAnsi" w:cstheme="minorHAnsi"/>
                <w:sz w:val="22"/>
                <w:szCs w:val="22"/>
              </w:rPr>
              <w:t>PLz</w:t>
            </w:r>
            <w:proofErr w:type="spellEnd"/>
            <w:r w:rsidRPr="00774211">
              <w:rPr>
                <w:rStyle w:val="Hypertextovprepojenie"/>
                <w:rFonts w:asciiTheme="minorHAnsi" w:hAnsiTheme="minorHAnsi" w:cstheme="minorHAnsi"/>
                <w:sz w:val="22"/>
                <w:szCs w:val="22"/>
              </w:rPr>
              <w:t>. ÚS 1/2016</w:t>
            </w:r>
            <w:r w:rsidR="00DD1A16">
              <w:rPr>
                <w:rStyle w:val="Hypertextovprepojenie"/>
                <w:rFonts w:asciiTheme="minorHAnsi" w:hAnsiTheme="minorHAnsi" w:cstheme="minorHAnsi"/>
                <w:sz w:val="22"/>
                <w:szCs w:val="22"/>
              </w:rPr>
              <w:fldChar w:fldCharType="end"/>
            </w:r>
            <w:r>
              <w:rPr>
                <w:rFonts w:asciiTheme="minorHAnsi" w:hAnsiTheme="minorHAnsi" w:cstheme="minorHAnsi"/>
                <w:sz w:val="22"/>
                <w:szCs w:val="22"/>
              </w:rPr>
              <w:t>)</w:t>
            </w:r>
          </w:p>
          <w:p w:rsidR="00774211" w:rsidRDefault="00774211" w:rsidP="00520894">
            <w:pPr>
              <w:pStyle w:val="Obyajntext"/>
              <w:rPr>
                <w:rFonts w:asciiTheme="minorHAnsi" w:hAnsiTheme="minorHAnsi" w:cstheme="minorHAnsi"/>
                <w:sz w:val="22"/>
                <w:szCs w:val="22"/>
              </w:rPr>
            </w:pPr>
            <w:r w:rsidRPr="00774211">
              <w:rPr>
                <w:rFonts w:asciiTheme="minorHAnsi" w:hAnsiTheme="minorHAnsi" w:cstheme="minorHAnsi"/>
                <w:sz w:val="22"/>
                <w:szCs w:val="22"/>
              </w:rPr>
              <w:t>Určenie vecí patriacich do podielového spoluvlastníctva</w:t>
            </w:r>
            <w:r>
              <w:rPr>
                <w:rFonts w:asciiTheme="minorHAnsi" w:hAnsiTheme="minorHAnsi" w:cstheme="minorHAnsi"/>
                <w:sz w:val="22"/>
                <w:szCs w:val="22"/>
              </w:rPr>
              <w:t xml:space="preserve"> (</w:t>
            </w:r>
            <w:hyperlink r:id="rId64" w:history="1">
              <w:r w:rsidRPr="00774211">
                <w:rPr>
                  <w:rStyle w:val="Hypertextovprepojenie"/>
                  <w:rFonts w:asciiTheme="minorHAnsi" w:hAnsiTheme="minorHAnsi" w:cstheme="minorHAnsi"/>
                  <w:sz w:val="22"/>
                  <w:szCs w:val="22"/>
                </w:rPr>
                <w:t>III. ÚS 288/2015</w:t>
              </w:r>
            </w:hyperlink>
            <w:r>
              <w:rPr>
                <w:rFonts w:asciiTheme="minorHAnsi" w:hAnsiTheme="minorHAnsi" w:cstheme="minorHAnsi"/>
                <w:sz w:val="22"/>
                <w:szCs w:val="22"/>
              </w:rPr>
              <w:t>)</w:t>
            </w:r>
          </w:p>
          <w:p w:rsidR="00774211" w:rsidRDefault="00C97352" w:rsidP="00520894">
            <w:pPr>
              <w:pStyle w:val="Obyajntext"/>
              <w:rPr>
                <w:rFonts w:asciiTheme="minorHAnsi" w:hAnsiTheme="minorHAnsi" w:cstheme="minorHAnsi"/>
                <w:sz w:val="22"/>
                <w:szCs w:val="22"/>
              </w:rPr>
            </w:pPr>
            <w:r w:rsidRPr="00C97352">
              <w:rPr>
                <w:rFonts w:asciiTheme="minorHAnsi" w:hAnsiTheme="minorHAnsi" w:cstheme="minorHAnsi"/>
                <w:sz w:val="22"/>
                <w:szCs w:val="22"/>
              </w:rPr>
              <w:lastRenderedPageBreak/>
              <w:t>Právomoc Ústavného súdu SR rozhodovať o sťažnostiach proti postupu alebo rozhodnutiam rozhodcovských súdov</w:t>
            </w:r>
            <w:r>
              <w:rPr>
                <w:rFonts w:asciiTheme="minorHAnsi" w:hAnsiTheme="minorHAnsi" w:cstheme="minorHAnsi"/>
                <w:sz w:val="22"/>
                <w:szCs w:val="22"/>
              </w:rPr>
              <w:t xml:space="preserve"> (</w:t>
            </w:r>
            <w:proofErr w:type="spellStart"/>
            <w:r w:rsidR="00DD1A16">
              <w:fldChar w:fldCharType="begin"/>
            </w:r>
            <w:r w:rsidR="00DD1A16">
              <w:instrText xml:space="preserve"> HYPERLINK "aspi://module='jud'&amp;link='JUD1722140SK'&amp;dbtype='8'&amp;dbname='ju'&amp;ucin-k-dni='30.12.9999'" </w:instrText>
            </w:r>
            <w:r w:rsidR="00DD1A16">
              <w:fldChar w:fldCharType="separate"/>
            </w:r>
            <w:r w:rsidRPr="00C97352">
              <w:rPr>
                <w:rStyle w:val="Hypertextovprepojenie"/>
                <w:rFonts w:asciiTheme="minorHAnsi" w:hAnsiTheme="minorHAnsi" w:cstheme="minorHAnsi"/>
                <w:sz w:val="22"/>
                <w:szCs w:val="22"/>
              </w:rPr>
              <w:t>PLz</w:t>
            </w:r>
            <w:proofErr w:type="spellEnd"/>
            <w:r w:rsidRPr="00C97352">
              <w:rPr>
                <w:rStyle w:val="Hypertextovprepojenie"/>
                <w:rFonts w:asciiTheme="minorHAnsi" w:hAnsiTheme="minorHAnsi" w:cstheme="minorHAnsi"/>
                <w:sz w:val="22"/>
                <w:szCs w:val="22"/>
              </w:rPr>
              <w:t>. ÚS 5/2015</w:t>
            </w:r>
            <w:r w:rsidR="00DD1A16">
              <w:rPr>
                <w:rStyle w:val="Hypertextovprepojenie"/>
                <w:rFonts w:asciiTheme="minorHAnsi" w:hAnsiTheme="minorHAnsi" w:cstheme="minorHAnsi"/>
                <w:sz w:val="22"/>
                <w:szCs w:val="22"/>
              </w:rPr>
              <w:fldChar w:fldCharType="end"/>
            </w:r>
            <w:r>
              <w:rPr>
                <w:rFonts w:asciiTheme="minorHAnsi" w:hAnsiTheme="minorHAnsi" w:cstheme="minorHAnsi"/>
                <w:sz w:val="22"/>
                <w:szCs w:val="22"/>
              </w:rPr>
              <w:t>)</w:t>
            </w:r>
          </w:p>
          <w:p w:rsidR="00C97352" w:rsidRDefault="00C97352" w:rsidP="00520894">
            <w:pPr>
              <w:pStyle w:val="Obyajntext"/>
              <w:rPr>
                <w:rFonts w:asciiTheme="minorHAnsi" w:hAnsiTheme="minorHAnsi" w:cstheme="minorHAnsi"/>
                <w:sz w:val="22"/>
                <w:szCs w:val="22"/>
              </w:rPr>
            </w:pPr>
            <w:r>
              <w:rPr>
                <w:rFonts w:asciiTheme="minorHAnsi" w:hAnsiTheme="minorHAnsi" w:cstheme="minorHAnsi"/>
                <w:sz w:val="22"/>
                <w:szCs w:val="22"/>
              </w:rPr>
              <w:t>Test proporcionality (</w:t>
            </w:r>
            <w:hyperlink r:id="rId65" w:history="1">
              <w:r w:rsidRPr="00C97352">
                <w:rPr>
                  <w:rStyle w:val="Hypertextovprepojenie"/>
                  <w:rFonts w:asciiTheme="minorHAnsi" w:hAnsiTheme="minorHAnsi" w:cstheme="minorHAnsi"/>
                  <w:sz w:val="22"/>
                  <w:szCs w:val="22"/>
                </w:rPr>
                <w:t>II. ÚS 184/2015</w:t>
              </w:r>
            </w:hyperlink>
            <w:r>
              <w:rPr>
                <w:rFonts w:asciiTheme="minorHAnsi" w:hAnsiTheme="minorHAnsi" w:cstheme="minorHAnsi"/>
                <w:sz w:val="22"/>
                <w:szCs w:val="22"/>
              </w:rPr>
              <w:t>)</w:t>
            </w:r>
          </w:p>
          <w:p w:rsidR="00C97352" w:rsidRDefault="00C97352" w:rsidP="00520894">
            <w:pPr>
              <w:pStyle w:val="Obyajntext"/>
              <w:rPr>
                <w:rFonts w:asciiTheme="minorHAnsi" w:hAnsiTheme="minorHAnsi" w:cstheme="minorHAnsi"/>
                <w:sz w:val="22"/>
                <w:szCs w:val="22"/>
              </w:rPr>
            </w:pPr>
            <w:r w:rsidRPr="00C97352">
              <w:rPr>
                <w:rFonts w:asciiTheme="minorHAnsi" w:hAnsiTheme="minorHAnsi" w:cstheme="minorHAnsi"/>
                <w:sz w:val="22"/>
                <w:szCs w:val="22"/>
              </w:rPr>
              <w:t>Vymenovanie sudcov ústavného súdu</w:t>
            </w:r>
            <w:r>
              <w:rPr>
                <w:rFonts w:asciiTheme="minorHAnsi" w:hAnsiTheme="minorHAnsi" w:cstheme="minorHAnsi"/>
                <w:sz w:val="22"/>
                <w:szCs w:val="22"/>
              </w:rPr>
              <w:t xml:space="preserve"> (</w:t>
            </w:r>
            <w:hyperlink r:id="rId66" w:history="1">
              <w:r w:rsidRPr="00C97352">
                <w:rPr>
                  <w:rStyle w:val="Hypertextovprepojenie"/>
                  <w:rFonts w:asciiTheme="minorHAnsi" w:hAnsiTheme="minorHAnsi" w:cstheme="minorHAnsi"/>
                  <w:sz w:val="22"/>
                  <w:szCs w:val="22"/>
                </w:rPr>
                <w:t>PL. ÚS 45/2015</w:t>
              </w:r>
            </w:hyperlink>
            <w:r>
              <w:rPr>
                <w:rFonts w:asciiTheme="minorHAnsi" w:hAnsiTheme="minorHAnsi" w:cstheme="minorHAnsi"/>
                <w:sz w:val="22"/>
                <w:szCs w:val="22"/>
              </w:rPr>
              <w:t>)</w:t>
            </w:r>
          </w:p>
          <w:p w:rsidR="000731CB" w:rsidRDefault="000731CB" w:rsidP="00520894">
            <w:pPr>
              <w:pStyle w:val="Obyajntext"/>
              <w:rPr>
                <w:rFonts w:asciiTheme="minorHAnsi" w:hAnsiTheme="minorHAnsi" w:cstheme="minorHAnsi"/>
                <w:sz w:val="22"/>
                <w:szCs w:val="22"/>
              </w:rPr>
            </w:pPr>
            <w:r w:rsidRPr="000731CB">
              <w:rPr>
                <w:rFonts w:asciiTheme="minorHAnsi" w:hAnsiTheme="minorHAnsi" w:cstheme="minorHAnsi"/>
                <w:sz w:val="22"/>
                <w:szCs w:val="22"/>
              </w:rPr>
              <w:t>Pasivita žalobcu. Mimoriadne dovolanie generálneho prokurátora</w:t>
            </w:r>
            <w:r>
              <w:rPr>
                <w:rFonts w:asciiTheme="minorHAnsi" w:hAnsiTheme="minorHAnsi" w:cstheme="minorHAnsi"/>
                <w:sz w:val="22"/>
                <w:szCs w:val="22"/>
              </w:rPr>
              <w:t xml:space="preserve"> (</w:t>
            </w:r>
            <w:hyperlink r:id="rId67" w:history="1">
              <w:r w:rsidRPr="000731CB">
                <w:rPr>
                  <w:rStyle w:val="Hypertextovprepojenie"/>
                  <w:rFonts w:asciiTheme="minorHAnsi" w:hAnsiTheme="minorHAnsi" w:cstheme="minorHAnsi"/>
                  <w:sz w:val="22"/>
                  <w:szCs w:val="22"/>
                </w:rPr>
                <w:t xml:space="preserve">7 </w:t>
              </w:r>
              <w:proofErr w:type="spellStart"/>
              <w:r w:rsidRPr="000731CB">
                <w:rPr>
                  <w:rStyle w:val="Hypertextovprepojenie"/>
                  <w:rFonts w:asciiTheme="minorHAnsi" w:hAnsiTheme="minorHAnsi" w:cstheme="minorHAnsi"/>
                  <w:sz w:val="22"/>
                  <w:szCs w:val="22"/>
                </w:rPr>
                <w:t>MCdo</w:t>
              </w:r>
              <w:proofErr w:type="spellEnd"/>
              <w:r w:rsidRPr="000731CB">
                <w:rPr>
                  <w:rStyle w:val="Hypertextovprepojenie"/>
                  <w:rFonts w:asciiTheme="minorHAnsi" w:hAnsiTheme="minorHAnsi" w:cstheme="minorHAnsi"/>
                  <w:sz w:val="22"/>
                  <w:szCs w:val="22"/>
                </w:rPr>
                <w:t xml:space="preserve"> 8/2014</w:t>
              </w:r>
            </w:hyperlink>
            <w:r>
              <w:rPr>
                <w:rFonts w:asciiTheme="minorHAnsi" w:hAnsiTheme="minorHAnsi" w:cstheme="minorHAnsi"/>
                <w:sz w:val="22"/>
                <w:szCs w:val="22"/>
              </w:rPr>
              <w:t>)</w:t>
            </w:r>
          </w:p>
          <w:p w:rsidR="000731CB" w:rsidRDefault="000731CB" w:rsidP="00520894">
            <w:pPr>
              <w:pStyle w:val="Obyajntext"/>
              <w:rPr>
                <w:rFonts w:asciiTheme="minorHAnsi" w:hAnsiTheme="minorHAnsi" w:cstheme="minorHAnsi"/>
                <w:sz w:val="22"/>
                <w:szCs w:val="22"/>
              </w:rPr>
            </w:pPr>
            <w:r w:rsidRPr="000731CB">
              <w:rPr>
                <w:rFonts w:asciiTheme="minorHAnsi" w:hAnsiTheme="minorHAnsi" w:cstheme="minorHAnsi"/>
                <w:sz w:val="22"/>
                <w:szCs w:val="22"/>
              </w:rPr>
              <w:t>Rozhodnutie správneho orgánu vydané v správnom konaní</w:t>
            </w:r>
            <w:r>
              <w:rPr>
                <w:rFonts w:asciiTheme="minorHAnsi" w:hAnsiTheme="minorHAnsi" w:cstheme="minorHAnsi"/>
                <w:sz w:val="22"/>
                <w:szCs w:val="22"/>
              </w:rPr>
              <w:t xml:space="preserve"> (</w:t>
            </w:r>
            <w:hyperlink r:id="rId68" w:history="1">
              <w:r>
                <w:rPr>
                  <w:rStyle w:val="Hypertextovprepojenie"/>
                  <w:rFonts w:asciiTheme="minorHAnsi" w:hAnsiTheme="minorHAnsi" w:cstheme="minorHAnsi"/>
                  <w:sz w:val="22"/>
                  <w:szCs w:val="22"/>
                </w:rPr>
                <w:t>10</w:t>
              </w:r>
              <w:r w:rsidRPr="000731CB">
                <w:rPr>
                  <w:rStyle w:val="Hypertextovprepojenie"/>
                  <w:rFonts w:asciiTheme="minorHAnsi" w:hAnsiTheme="minorHAnsi" w:cstheme="minorHAnsi"/>
                  <w:sz w:val="22"/>
                  <w:szCs w:val="22"/>
                </w:rPr>
                <w:t>Sžso/31/2014</w:t>
              </w:r>
            </w:hyperlink>
            <w:r>
              <w:rPr>
                <w:rFonts w:asciiTheme="minorHAnsi" w:hAnsiTheme="minorHAnsi" w:cstheme="minorHAnsi"/>
                <w:sz w:val="22"/>
                <w:szCs w:val="22"/>
              </w:rPr>
              <w:t>)</w:t>
            </w:r>
          </w:p>
          <w:p w:rsidR="007753A1" w:rsidRPr="00520894" w:rsidRDefault="007753A1" w:rsidP="00520894">
            <w:pPr>
              <w:pStyle w:val="Obyajntext"/>
              <w:rPr>
                <w:rFonts w:asciiTheme="minorHAnsi" w:hAnsiTheme="minorHAnsi" w:cstheme="minorHAnsi"/>
                <w:sz w:val="22"/>
                <w:szCs w:val="22"/>
              </w:rPr>
            </w:pPr>
            <w:r>
              <w:rPr>
                <w:rFonts w:asciiTheme="minorHAnsi" w:hAnsiTheme="minorHAnsi" w:cstheme="minorHAnsi"/>
                <w:sz w:val="22"/>
                <w:szCs w:val="22"/>
              </w:rPr>
              <w:t>Odpustenie zmeškania lehoty (</w:t>
            </w:r>
            <w:hyperlink r:id="rId69" w:history="1">
              <w:r w:rsidRPr="00E468C9">
                <w:rPr>
                  <w:rStyle w:val="Hypertextovprepojenie"/>
                  <w:rFonts w:asciiTheme="minorHAnsi" w:hAnsiTheme="minorHAnsi" w:cstheme="minorHAnsi"/>
                  <w:sz w:val="22"/>
                  <w:szCs w:val="22"/>
                </w:rPr>
                <w:t xml:space="preserve">10 </w:t>
              </w:r>
              <w:proofErr w:type="spellStart"/>
              <w:r w:rsidRPr="00E468C9">
                <w:rPr>
                  <w:rStyle w:val="Hypertextovprepojenie"/>
                  <w:rFonts w:asciiTheme="minorHAnsi" w:hAnsiTheme="minorHAnsi" w:cstheme="minorHAnsi"/>
                  <w:sz w:val="22"/>
                  <w:szCs w:val="22"/>
                </w:rPr>
                <w:t>Sžso</w:t>
              </w:r>
              <w:proofErr w:type="spellEnd"/>
              <w:r w:rsidRPr="00E468C9">
                <w:rPr>
                  <w:rStyle w:val="Hypertextovprepojenie"/>
                  <w:rFonts w:asciiTheme="minorHAnsi" w:hAnsiTheme="minorHAnsi" w:cstheme="minorHAnsi"/>
                  <w:sz w:val="22"/>
                  <w:szCs w:val="22"/>
                </w:rPr>
                <w:t xml:space="preserve"> 14/2014</w:t>
              </w:r>
            </w:hyperlink>
            <w:r>
              <w:rPr>
                <w:rFonts w:asciiTheme="minorHAnsi" w:hAnsiTheme="minorHAnsi" w:cstheme="minorHAnsi"/>
                <w:sz w:val="22"/>
                <w:szCs w:val="22"/>
              </w:rPr>
              <w:t>)</w:t>
            </w:r>
          </w:p>
          <w:p w:rsidR="00520894" w:rsidRDefault="00520894" w:rsidP="00520894"/>
        </w:tc>
        <w:tc>
          <w:tcPr>
            <w:tcW w:w="7971" w:type="dxa"/>
          </w:tcPr>
          <w:p w:rsidR="00520894" w:rsidRPr="00E92857" w:rsidRDefault="00520894" w:rsidP="00520894">
            <w:pPr>
              <w:pStyle w:val="Obyajntext"/>
              <w:rPr>
                <w:rFonts w:cstheme="minorHAnsi"/>
              </w:rPr>
            </w:pPr>
          </w:p>
        </w:tc>
      </w:tr>
      <w:tr w:rsidR="00520894" w:rsidTr="00D01278">
        <w:trPr>
          <w:gridAfter w:val="1"/>
          <w:wAfter w:w="7971" w:type="dxa"/>
        </w:trPr>
        <w:tc>
          <w:tcPr>
            <w:tcW w:w="1101" w:type="dxa"/>
          </w:tcPr>
          <w:p w:rsidR="00520894" w:rsidRDefault="00520894" w:rsidP="00520894">
            <w:pPr>
              <w:jc w:val="center"/>
              <w:rPr>
                <w:rFonts w:ascii="Trebuchet MS" w:hAnsi="Trebuchet MS"/>
                <w:color w:val="474747"/>
                <w:sz w:val="18"/>
                <w:szCs w:val="18"/>
              </w:rPr>
            </w:pPr>
            <w:r>
              <w:rPr>
                <w:rFonts w:ascii="Trebuchet MS" w:hAnsi="Trebuchet MS"/>
                <w:noProof/>
                <w:color w:val="474747"/>
                <w:sz w:val="18"/>
                <w:szCs w:val="18"/>
                <w:lang w:eastAsia="sk-SK"/>
              </w:rPr>
              <w:drawing>
                <wp:inline distT="0" distB="0" distL="0" distR="0" wp14:anchorId="61A25EF9" wp14:editId="2D226CEC">
                  <wp:extent cx="542925" cy="542925"/>
                  <wp:effectExtent l="0" t="0" r="9525" b="9525"/>
                  <wp:docPr id="2" name="Obrázok 1" descr="Výber z judikatú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ber z judikatúry"/>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971" w:type="dxa"/>
            <w:tcMar>
              <w:top w:w="113" w:type="dxa"/>
              <w:bottom w:w="113" w:type="dxa"/>
            </w:tcMar>
          </w:tcPr>
          <w:p w:rsidR="00520894" w:rsidRPr="00D23EE7" w:rsidRDefault="00520894" w:rsidP="00520894">
            <w:pPr>
              <w:rPr>
                <w:rFonts w:cstheme="minorHAnsi"/>
                <w:b/>
                <w:color w:val="474747"/>
                <w:u w:val="single"/>
              </w:rPr>
            </w:pPr>
            <w:r w:rsidRPr="00D23EE7">
              <w:rPr>
                <w:rFonts w:cstheme="minorHAnsi"/>
                <w:b/>
                <w:color w:val="474747"/>
                <w:u w:val="single"/>
              </w:rPr>
              <w:t>VÝBER Z JUDIKATÚRY</w:t>
            </w:r>
          </w:p>
          <w:p w:rsidR="00520894" w:rsidRDefault="00520894" w:rsidP="00520894">
            <w:pPr>
              <w:rPr>
                <w:rStyle w:val="Siln"/>
              </w:rPr>
            </w:pPr>
            <w:r>
              <w:rPr>
                <w:rFonts w:cstheme="minorHAnsi"/>
                <w:color w:val="474747"/>
              </w:rPr>
              <w:t xml:space="preserve">Milan </w:t>
            </w:r>
            <w:proofErr w:type="spellStart"/>
            <w:r>
              <w:rPr>
                <w:rFonts w:cstheme="minorHAnsi"/>
                <w:color w:val="474747"/>
              </w:rPr>
              <w:t>Budjač</w:t>
            </w:r>
            <w:proofErr w:type="spellEnd"/>
            <w:r>
              <w:rPr>
                <w:rFonts w:cstheme="minorHAnsi"/>
                <w:color w:val="474747"/>
              </w:rPr>
              <w:t xml:space="preserve">, Janka </w:t>
            </w:r>
            <w:proofErr w:type="spellStart"/>
            <w:r>
              <w:rPr>
                <w:rFonts w:cstheme="minorHAnsi"/>
                <w:color w:val="474747"/>
              </w:rPr>
              <w:t>Gibaľová</w:t>
            </w:r>
            <w:proofErr w:type="spellEnd"/>
            <w:r w:rsidRPr="00445600">
              <w:rPr>
                <w:rFonts w:cstheme="minorHAnsi"/>
                <w:color w:val="474747"/>
              </w:rPr>
              <w:br/>
            </w:r>
            <w:r>
              <w:rPr>
                <w:rStyle w:val="Siln"/>
              </w:rPr>
              <w:t>Judikatúra vo veciach exekučného konania a v </w:t>
            </w:r>
            <w:proofErr w:type="spellStart"/>
            <w:r>
              <w:rPr>
                <w:rStyle w:val="Siln"/>
              </w:rPr>
              <w:t>statusových</w:t>
            </w:r>
            <w:proofErr w:type="spellEnd"/>
            <w:r>
              <w:rPr>
                <w:rStyle w:val="Siln"/>
              </w:rPr>
              <w:t xml:space="preserve"> veciach súdnych exekútorov</w:t>
            </w:r>
          </w:p>
          <w:p w:rsidR="00520894" w:rsidRPr="00F10EBE" w:rsidRDefault="00520894" w:rsidP="00520894">
            <w:pPr>
              <w:pStyle w:val="Normlnywebov"/>
              <w:shd w:val="clear" w:color="auto" w:fill="FFFFFF"/>
              <w:spacing w:before="0" w:beforeAutospacing="0" w:after="225" w:afterAutospacing="0"/>
              <w:rPr>
                <w:rFonts w:asciiTheme="minorHAnsi" w:hAnsiTheme="minorHAnsi"/>
                <w:color w:val="000000"/>
                <w:sz w:val="22"/>
                <w:szCs w:val="22"/>
              </w:rPr>
            </w:pPr>
            <w:r w:rsidRPr="00F10EBE">
              <w:rPr>
                <w:rStyle w:val="Siln"/>
                <w:rFonts w:asciiTheme="minorHAnsi" w:hAnsiTheme="minorHAnsi"/>
                <w:sz w:val="22"/>
                <w:szCs w:val="22"/>
              </w:rPr>
              <w:t>II. Vykonávanie exekúcie a spôsobe je  vykonania</w:t>
            </w:r>
            <w:r w:rsidRPr="00445600">
              <w:rPr>
                <w:rFonts w:cstheme="minorHAnsi"/>
                <w:color w:val="474747"/>
              </w:rPr>
              <w:br/>
            </w:r>
            <w:r>
              <w:rPr>
                <w:rFonts w:asciiTheme="minorHAnsi" w:hAnsiTheme="minorHAnsi"/>
                <w:sz w:val="22"/>
                <w:szCs w:val="22"/>
              </w:rPr>
              <w:t>Druhý diel ucelenej výberu z judikatúry nielen vo veciach exekučného konania, ale aj v </w:t>
            </w:r>
            <w:proofErr w:type="spellStart"/>
            <w:r>
              <w:rPr>
                <w:rFonts w:asciiTheme="minorHAnsi" w:hAnsiTheme="minorHAnsi"/>
                <w:sz w:val="22"/>
                <w:szCs w:val="22"/>
              </w:rPr>
              <w:t>statusových</w:t>
            </w:r>
            <w:proofErr w:type="spellEnd"/>
            <w:r>
              <w:rPr>
                <w:rFonts w:asciiTheme="minorHAnsi" w:hAnsiTheme="minorHAnsi"/>
                <w:sz w:val="22"/>
                <w:szCs w:val="22"/>
              </w:rPr>
              <w:t xml:space="preserve"> veciach súdnych exekútorov. Výber pozostáva z  množstva relevantných rozhodnutí vo veciach exekučného konania a aj výkonu rozhodnutia, vydaných súdmi rozhodujúcimi nielen v prostredí slovenského, ale aj českého právneho poriadku. Judikatúra je doplnená aj relevantnými rozhodnutia Európskeho súdu pre ľudské práva a Súdneho dvora Európskej únie. </w:t>
            </w:r>
            <w:proofErr w:type="spellStart"/>
            <w:r>
              <w:rPr>
                <w:rFonts w:asciiTheme="minorHAnsi" w:hAnsiTheme="minorHAnsi"/>
                <w:sz w:val="22"/>
                <w:szCs w:val="22"/>
              </w:rPr>
              <w:t>Zostavitelia</w:t>
            </w:r>
            <w:proofErr w:type="spellEnd"/>
            <w:r>
              <w:rPr>
                <w:rFonts w:asciiTheme="minorHAnsi" w:hAnsiTheme="minorHAnsi"/>
                <w:sz w:val="22"/>
                <w:szCs w:val="22"/>
              </w:rPr>
              <w:t xml:space="preserve"> priniesli vo výbere zásadné právne závery vo výklade a v aplikácii noriem exekučného práva a súvisiacich právnych predpisov. Výber je určený odbornej verejnosti , súdnym exekútorom, sudcom, vyšším súdnym úradníkom, advokátom, notárom, ale rovnako má ambíciu slúžiť aj ako každodenná pomôcka pre akademikov, študentov právnických fakúlt a zástupcov laickej, občianskej aj podnikateľskej obce, ktorá sa zaujíma o otázky vedenia exekúcii.</w:t>
            </w:r>
            <w:hyperlink r:id="rId71" w:tgtFrame="_blank" w:history="1">
              <w:r w:rsidRPr="00445600">
                <w:rPr>
                  <w:rFonts w:cstheme="minorHAnsi"/>
                  <w:color w:val="3366FF"/>
                  <w:u w:val="single"/>
                </w:rPr>
                <w:br/>
              </w:r>
              <w:r w:rsidRPr="00445600">
                <w:rPr>
                  <w:rFonts w:cstheme="minorHAnsi"/>
                  <w:color w:val="3366FF"/>
                  <w:u w:val="single"/>
                </w:rPr>
                <w:br/>
              </w:r>
            </w:hyperlink>
            <w:r w:rsidRPr="00F10EBE">
              <w:rPr>
                <w:rFonts w:asciiTheme="minorHAnsi" w:hAnsiTheme="minorHAnsi" w:cstheme="minorHAnsi"/>
                <w:color w:val="474747"/>
                <w:sz w:val="22"/>
                <w:szCs w:val="22"/>
              </w:rPr>
              <w:t xml:space="preserve">Jozef Vozár, Katarína </w:t>
            </w:r>
            <w:proofErr w:type="spellStart"/>
            <w:r w:rsidRPr="00F10EBE">
              <w:rPr>
                <w:rFonts w:asciiTheme="minorHAnsi" w:hAnsiTheme="minorHAnsi" w:cstheme="minorHAnsi"/>
                <w:color w:val="474747"/>
                <w:sz w:val="22"/>
                <w:szCs w:val="22"/>
              </w:rPr>
              <w:t>Ficová</w:t>
            </w:r>
            <w:proofErr w:type="spellEnd"/>
            <w:r w:rsidRPr="00F10EBE">
              <w:rPr>
                <w:rFonts w:asciiTheme="minorHAnsi" w:hAnsiTheme="minorHAnsi" w:cstheme="minorHAnsi"/>
                <w:color w:val="474747"/>
                <w:sz w:val="22"/>
                <w:szCs w:val="22"/>
              </w:rPr>
              <w:t xml:space="preserve">, Peter </w:t>
            </w:r>
            <w:proofErr w:type="spellStart"/>
            <w:r w:rsidRPr="00F10EBE">
              <w:rPr>
                <w:rFonts w:asciiTheme="minorHAnsi" w:hAnsiTheme="minorHAnsi" w:cstheme="minorHAnsi"/>
                <w:color w:val="474747"/>
                <w:sz w:val="22"/>
                <w:szCs w:val="22"/>
              </w:rPr>
              <w:t>Kerecman</w:t>
            </w:r>
            <w:proofErr w:type="spellEnd"/>
            <w:r w:rsidRPr="00F10EBE">
              <w:rPr>
                <w:rFonts w:asciiTheme="minorHAnsi" w:hAnsiTheme="minorHAnsi" w:cstheme="minorHAnsi"/>
                <w:color w:val="474747"/>
                <w:sz w:val="22"/>
                <w:szCs w:val="22"/>
              </w:rPr>
              <w:t xml:space="preserve">, Ivan </w:t>
            </w:r>
            <w:proofErr w:type="spellStart"/>
            <w:r w:rsidRPr="00F10EBE">
              <w:rPr>
                <w:rFonts w:asciiTheme="minorHAnsi" w:hAnsiTheme="minorHAnsi" w:cstheme="minorHAnsi"/>
                <w:color w:val="474747"/>
                <w:sz w:val="22"/>
                <w:szCs w:val="22"/>
              </w:rPr>
              <w:t>Humeník</w:t>
            </w:r>
            <w:proofErr w:type="spellEnd"/>
            <w:r w:rsidRPr="00F10EBE">
              <w:rPr>
                <w:rFonts w:asciiTheme="minorHAnsi" w:hAnsiTheme="minorHAnsi" w:cstheme="minorHAnsi"/>
                <w:color w:val="474747"/>
                <w:sz w:val="22"/>
                <w:szCs w:val="22"/>
              </w:rPr>
              <w:t xml:space="preserve">, Ľubomír </w:t>
            </w:r>
            <w:proofErr w:type="spellStart"/>
            <w:r w:rsidRPr="00F10EBE">
              <w:rPr>
                <w:rFonts w:asciiTheme="minorHAnsi" w:hAnsiTheme="minorHAnsi" w:cstheme="minorHAnsi"/>
                <w:color w:val="474747"/>
                <w:sz w:val="22"/>
                <w:szCs w:val="22"/>
              </w:rPr>
              <w:t>Zlocha</w:t>
            </w:r>
            <w:proofErr w:type="spellEnd"/>
            <w:r w:rsidRPr="00F10EBE">
              <w:rPr>
                <w:rFonts w:asciiTheme="minorHAnsi" w:hAnsiTheme="minorHAnsi" w:cstheme="minorHAnsi"/>
                <w:color w:val="474747"/>
                <w:sz w:val="22"/>
                <w:szCs w:val="22"/>
              </w:rPr>
              <w:br/>
            </w:r>
            <w:r w:rsidRPr="00F10EBE">
              <w:rPr>
                <w:rStyle w:val="Siln"/>
                <w:rFonts w:asciiTheme="minorHAnsi" w:hAnsiTheme="minorHAnsi"/>
                <w:sz w:val="22"/>
                <w:szCs w:val="22"/>
              </w:rPr>
              <w:t>Judikatúra vo veciach nemajetkovej ujmy</w:t>
            </w:r>
            <w:r w:rsidRPr="00445600">
              <w:rPr>
                <w:rFonts w:cstheme="minorHAnsi"/>
                <w:color w:val="474747"/>
              </w:rPr>
              <w:br/>
            </w:r>
            <w:r>
              <w:fldChar w:fldCharType="begin"/>
            </w:r>
            <w:r>
              <w:instrText xml:space="preserve"> HYPERLINK "http://emailmarketer.iura.sk/link.php?M=260533&amp;N=1108&amp;L=485&amp;F=H" \t "_blank" </w:instrText>
            </w:r>
            <w:r>
              <w:fldChar w:fldCharType="separate"/>
            </w:r>
            <w:r w:rsidRPr="00F10EBE">
              <w:rPr>
                <w:rFonts w:asciiTheme="minorHAnsi" w:hAnsiTheme="minorHAnsi"/>
                <w:color w:val="000000"/>
                <w:sz w:val="22"/>
                <w:szCs w:val="22"/>
              </w:rPr>
              <w:t>Ďalší výber judikatúry z obľúbenej edície vydavateľstva Wolters Kluwer sa venuje problematike nemajetkovej (imateriálnej, morálnej) ujmy, ktorý patrí k novším právnym pojmom a v súčasnosti ho upravujú desiatky zákonov.</w:t>
            </w:r>
            <w:r>
              <w:rPr>
                <w:rFonts w:asciiTheme="minorHAnsi" w:hAnsiTheme="minorHAnsi"/>
                <w:color w:val="000000"/>
                <w:sz w:val="22"/>
                <w:szCs w:val="22"/>
              </w:rPr>
              <w:t xml:space="preserve"> </w:t>
            </w:r>
            <w:r w:rsidRPr="00F10EBE">
              <w:rPr>
                <w:rFonts w:asciiTheme="minorHAnsi" w:hAnsiTheme="minorHAnsi"/>
                <w:color w:val="000000"/>
                <w:sz w:val="22"/>
                <w:szCs w:val="22"/>
              </w:rPr>
              <w:t>Náprava nemajetkovej ujmy nesleduje cieľ poskytnúť poškodenému náhradu peňažného ekvivalentu ani obnovu pôvodného stavu, ale iba jej určité spravodlivé zmiernenie (tzv. zadosťučinenie, satisfakciu). Primerané zadosťučinenie sa chápe ako nástroj na odstránenie spôsobenej nemajetkovej ujmy. Pri uplatňovaní náhrady nemajetkovej ujmy nestačí poznať znenie zákonov. Oveľa dôležitejšie sú však súdne rozhodnutia, lebo súdy v tejto oblasti dotvárajú platné právo. Napriek publikovaniu všetkých súdnych rozhodnutí od roku 2011 neexistuje v tomto publikovaní systém, a tak je možnosť zistenia skutočne právoplatne rozhodnutých súdnych sporov značne komplikovaná. Aj z tohto dôvodu sa vytvoril autorský kolektív z právnikov, ktorí sa prakticky zaoberajú náhradou nemajetkovej ujmy v rôznych sférach práva. Prostredníctvom súdnych rozhodnutí, ktoré dlhšie časové obdobie sledovali a zhromažďovali, približujú aplikáciu práva v týchto oblastiach:</w:t>
            </w:r>
          </w:p>
          <w:p w:rsidR="00520894" w:rsidRPr="00F10EBE" w:rsidRDefault="00520894" w:rsidP="00520894">
            <w:pPr>
              <w:numPr>
                <w:ilvl w:val="0"/>
                <w:numId w:val="2"/>
              </w:numPr>
              <w:ind w:left="270"/>
              <w:rPr>
                <w:rFonts w:eastAsia="Times New Roman" w:cs="Times New Roman"/>
                <w:color w:val="000000"/>
                <w:lang w:eastAsia="sk-SK"/>
              </w:rPr>
            </w:pPr>
            <w:r w:rsidRPr="00F10EBE">
              <w:rPr>
                <w:rFonts w:eastAsia="Times New Roman" w:cs="Times New Roman"/>
                <w:color w:val="000000"/>
                <w:lang w:eastAsia="sk-SK"/>
              </w:rPr>
              <w:t>primerané zadosťučinenie v konaní o ústavnej sťažnosti,</w:t>
            </w:r>
          </w:p>
          <w:p w:rsidR="00520894" w:rsidRPr="00F10EBE" w:rsidRDefault="00520894" w:rsidP="00520894">
            <w:pPr>
              <w:numPr>
                <w:ilvl w:val="0"/>
                <w:numId w:val="2"/>
              </w:numPr>
              <w:ind w:left="270"/>
              <w:rPr>
                <w:rFonts w:eastAsia="Times New Roman" w:cs="Times New Roman"/>
                <w:color w:val="000000"/>
                <w:lang w:eastAsia="sk-SK"/>
              </w:rPr>
            </w:pPr>
            <w:r w:rsidRPr="00F10EBE">
              <w:rPr>
                <w:rFonts w:eastAsia="Times New Roman" w:cs="Times New Roman"/>
                <w:color w:val="000000"/>
                <w:lang w:eastAsia="sk-SK"/>
              </w:rPr>
              <w:t>náhrada nemajetkovej ujmy spôsobenej pozostalým smrťou blízkej osoby pri dopravnej nehode,</w:t>
            </w:r>
          </w:p>
          <w:p w:rsidR="00520894" w:rsidRPr="00F10EBE" w:rsidRDefault="00520894" w:rsidP="00520894">
            <w:pPr>
              <w:numPr>
                <w:ilvl w:val="0"/>
                <w:numId w:val="2"/>
              </w:numPr>
              <w:ind w:left="270"/>
              <w:rPr>
                <w:rFonts w:eastAsia="Times New Roman" w:cs="Times New Roman"/>
                <w:color w:val="000000"/>
                <w:lang w:eastAsia="sk-SK"/>
              </w:rPr>
            </w:pPr>
            <w:r w:rsidRPr="00F10EBE">
              <w:rPr>
                <w:rFonts w:eastAsia="Times New Roman" w:cs="Times New Roman"/>
                <w:color w:val="000000"/>
                <w:lang w:eastAsia="sk-SK"/>
              </w:rPr>
              <w:t>náhrada nemajetkovej ujmy spôsobenej diskrimináciou,</w:t>
            </w:r>
          </w:p>
          <w:p w:rsidR="00520894" w:rsidRPr="00F10EBE" w:rsidRDefault="00520894" w:rsidP="00520894">
            <w:pPr>
              <w:numPr>
                <w:ilvl w:val="0"/>
                <w:numId w:val="2"/>
              </w:numPr>
              <w:ind w:left="270"/>
              <w:rPr>
                <w:rFonts w:eastAsia="Times New Roman" w:cs="Times New Roman"/>
                <w:color w:val="000000"/>
                <w:lang w:eastAsia="sk-SK"/>
              </w:rPr>
            </w:pPr>
            <w:r w:rsidRPr="00F10EBE">
              <w:rPr>
                <w:rFonts w:eastAsia="Times New Roman" w:cs="Times New Roman"/>
                <w:color w:val="000000"/>
                <w:lang w:eastAsia="sk-SK"/>
              </w:rPr>
              <w:t>náhrada nemajetkovej ujmy spôsobenej nezákonným rozhodnutím orgánu verejnej moci alebo nezákonným úradným postupom,</w:t>
            </w:r>
          </w:p>
          <w:p w:rsidR="00520894" w:rsidRPr="00F10EBE" w:rsidRDefault="00520894" w:rsidP="00520894">
            <w:pPr>
              <w:numPr>
                <w:ilvl w:val="0"/>
                <w:numId w:val="2"/>
              </w:numPr>
              <w:ind w:left="270"/>
              <w:rPr>
                <w:rFonts w:eastAsia="Times New Roman" w:cs="Times New Roman"/>
                <w:color w:val="000000"/>
                <w:lang w:eastAsia="sk-SK"/>
              </w:rPr>
            </w:pPr>
            <w:r w:rsidRPr="00F10EBE">
              <w:rPr>
                <w:rFonts w:eastAsia="Times New Roman" w:cs="Times New Roman"/>
                <w:color w:val="000000"/>
                <w:lang w:eastAsia="sk-SK"/>
              </w:rPr>
              <w:lastRenderedPageBreak/>
              <w:t>náhrada nemajetkovej ujmy v rámci zdravotníckej starostlivosti a zásahu do súkromia,</w:t>
            </w:r>
          </w:p>
          <w:p w:rsidR="00520894" w:rsidRPr="00F10EBE" w:rsidRDefault="00520894" w:rsidP="00520894">
            <w:pPr>
              <w:numPr>
                <w:ilvl w:val="0"/>
                <w:numId w:val="2"/>
              </w:numPr>
              <w:ind w:left="270"/>
              <w:rPr>
                <w:rFonts w:eastAsia="Times New Roman" w:cs="Times New Roman"/>
                <w:color w:val="000000"/>
                <w:lang w:eastAsia="sk-SK"/>
              </w:rPr>
            </w:pPr>
            <w:r w:rsidRPr="00F10EBE">
              <w:rPr>
                <w:rFonts w:eastAsia="Times New Roman" w:cs="Times New Roman"/>
                <w:color w:val="000000"/>
                <w:lang w:eastAsia="sk-SK"/>
              </w:rPr>
              <w:t>náhrada nemajetkovej ujmy v dôsledku zásahu do ochrany osobnosti médiami,</w:t>
            </w:r>
          </w:p>
          <w:p w:rsidR="00520894" w:rsidRPr="00F10EBE" w:rsidRDefault="00520894" w:rsidP="00520894">
            <w:pPr>
              <w:numPr>
                <w:ilvl w:val="0"/>
                <w:numId w:val="2"/>
              </w:numPr>
              <w:ind w:left="270"/>
              <w:rPr>
                <w:rFonts w:eastAsia="Times New Roman" w:cs="Times New Roman"/>
                <w:color w:val="000000"/>
                <w:lang w:eastAsia="sk-SK"/>
              </w:rPr>
            </w:pPr>
            <w:r w:rsidRPr="00F10EBE">
              <w:rPr>
                <w:rFonts w:eastAsia="Times New Roman" w:cs="Times New Roman"/>
                <w:color w:val="000000"/>
                <w:lang w:eastAsia="sk-SK"/>
              </w:rPr>
              <w:t>náhrada nemajetkovej ujmy v oblasti nekalej súťaže.</w:t>
            </w:r>
          </w:p>
          <w:p w:rsidR="00520894" w:rsidRPr="00445600" w:rsidRDefault="00520894" w:rsidP="00520894">
            <w:pPr>
              <w:shd w:val="clear" w:color="auto" w:fill="FFFFFF"/>
              <w:spacing w:after="225"/>
              <w:rPr>
                <w:rFonts w:cstheme="minorHAnsi"/>
                <w:color w:val="474747"/>
              </w:rPr>
            </w:pPr>
            <w:r w:rsidRPr="00F10EBE">
              <w:rPr>
                <w:rFonts w:eastAsia="Times New Roman" w:cs="Times New Roman"/>
                <w:color w:val="000000"/>
                <w:lang w:eastAsia="sk-SK"/>
              </w:rPr>
              <w:t>Výnimočná zbierka obsahujúca viac ako 170 rozhodnutí vo veciach nemajetkovej ujmy z viacerých jej aspektov je vzhľadom na jej zameranie určená každému – nielen právnickej, ale aj laickej verejnosti.</w:t>
            </w:r>
            <w:r>
              <w:rPr>
                <w:rFonts w:cstheme="minorHAnsi"/>
                <w:color w:val="3366FF"/>
                <w:u w:val="single"/>
              </w:rPr>
              <w:fldChar w:fldCharType="end"/>
            </w:r>
          </w:p>
        </w:tc>
      </w:tr>
      <w:tr w:rsidR="00E468C9" w:rsidTr="00D0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71" w:type="dxa"/>
        </w:trPr>
        <w:tc>
          <w:tcPr>
            <w:tcW w:w="1101" w:type="dxa"/>
            <w:tcBorders>
              <w:top w:val="nil"/>
              <w:left w:val="nil"/>
              <w:bottom w:val="nil"/>
              <w:right w:val="nil"/>
            </w:tcBorders>
          </w:tcPr>
          <w:p w:rsidR="00E468C9" w:rsidRDefault="00E468C9" w:rsidP="00D22864">
            <w:r>
              <w:rPr>
                <w:noProof/>
                <w:lang w:eastAsia="sk-SK"/>
              </w:rPr>
              <w:lastRenderedPageBreak/>
              <w:drawing>
                <wp:inline distT="0" distB="0" distL="0" distR="0" wp14:anchorId="488F5924" wp14:editId="3E5B9E7C">
                  <wp:extent cx="542925" cy="542925"/>
                  <wp:effectExtent l="0" t="0" r="9525" b="9525"/>
                  <wp:docPr id="8" name="Obrázok 8" descr="\\Iurafs\users\michal.sadlon\IURA - newslettery\images\2014\12-04\nove-rozhodnu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urafs\users\michal.sadlon\IURA - newslettery\images\2014\12-04\nove-rozhodnutia.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971" w:type="dxa"/>
            <w:tcBorders>
              <w:top w:val="nil"/>
              <w:left w:val="nil"/>
              <w:bottom w:val="nil"/>
              <w:right w:val="nil"/>
            </w:tcBorders>
          </w:tcPr>
          <w:p w:rsidR="00E468C9" w:rsidRDefault="00E468C9" w:rsidP="00E468C9">
            <w:r w:rsidRPr="0077214A">
              <w:rPr>
                <w:rFonts w:cstheme="minorHAnsi"/>
                <w:color w:val="474747"/>
              </w:rPr>
              <w:t xml:space="preserve">V mesiaci </w:t>
            </w:r>
            <w:r>
              <w:rPr>
                <w:rFonts w:cstheme="minorHAnsi"/>
                <w:color w:val="474747"/>
              </w:rPr>
              <w:t>február a marec</w:t>
            </w:r>
            <w:r w:rsidRPr="0077214A">
              <w:rPr>
                <w:rFonts w:cstheme="minorHAnsi"/>
                <w:color w:val="474747"/>
              </w:rPr>
              <w:t xml:space="preserve"> bolo pridaných </w:t>
            </w:r>
            <w:r>
              <w:rPr>
                <w:rFonts w:cstheme="minorHAnsi"/>
                <w:b/>
                <w:color w:val="474747"/>
              </w:rPr>
              <w:t xml:space="preserve">886 </w:t>
            </w:r>
            <w:r>
              <w:rPr>
                <w:rFonts w:cstheme="minorHAnsi"/>
                <w:color w:val="474747"/>
              </w:rPr>
              <w:t xml:space="preserve">rozhodnutí Ústavného súdu SR, </w:t>
            </w:r>
            <w:r>
              <w:rPr>
                <w:rFonts w:cstheme="minorHAnsi"/>
                <w:b/>
                <w:color w:val="474747"/>
              </w:rPr>
              <w:t xml:space="preserve">138 </w:t>
            </w:r>
            <w:r>
              <w:rPr>
                <w:rFonts w:cstheme="minorHAnsi"/>
                <w:color w:val="474747"/>
              </w:rPr>
              <w:t>rozhodnutí Najvyššieho súdu SR</w:t>
            </w:r>
            <w:r w:rsidRPr="0077214A">
              <w:rPr>
                <w:rFonts w:cstheme="minorHAnsi"/>
                <w:color w:val="474747"/>
              </w:rPr>
              <w:t xml:space="preserve">. V súčasnosti sa v ASPI nachádza </w:t>
            </w:r>
            <w:r>
              <w:rPr>
                <w:rFonts w:cstheme="minorHAnsi"/>
                <w:b/>
                <w:bCs/>
                <w:color w:val="474747"/>
              </w:rPr>
              <w:t xml:space="preserve">26 009 </w:t>
            </w:r>
            <w:r w:rsidRPr="0077214A">
              <w:rPr>
                <w:rFonts w:cstheme="minorHAnsi"/>
                <w:color w:val="474747"/>
              </w:rPr>
              <w:t xml:space="preserve">rozhodnutí Ústavného súdu SR, </w:t>
            </w:r>
            <w:r>
              <w:rPr>
                <w:rFonts w:cstheme="minorHAnsi"/>
                <w:b/>
                <w:bCs/>
                <w:color w:val="474747"/>
              </w:rPr>
              <w:t xml:space="preserve">45 277 </w:t>
            </w:r>
            <w:r w:rsidRPr="0077214A">
              <w:rPr>
                <w:rFonts w:cstheme="minorHAnsi"/>
                <w:color w:val="474747"/>
              </w:rPr>
              <w:t xml:space="preserve">rozhodnutí Najvyššieho súdu SR a viac ako </w:t>
            </w:r>
            <w:r>
              <w:rPr>
                <w:rFonts w:cstheme="minorHAnsi"/>
                <w:b/>
                <w:bCs/>
                <w:color w:val="474747"/>
              </w:rPr>
              <w:t>1 610 000</w:t>
            </w:r>
            <w:r w:rsidRPr="0077214A">
              <w:rPr>
                <w:rFonts w:cstheme="minorHAnsi"/>
                <w:color w:val="474747"/>
              </w:rPr>
              <w:t xml:space="preserve"> rozhodnutí nižších súdov.</w:t>
            </w:r>
          </w:p>
        </w:tc>
      </w:tr>
    </w:tbl>
    <w:p w:rsidR="00445600" w:rsidRPr="00445600" w:rsidRDefault="00445600" w:rsidP="00E468C9">
      <w:pPr>
        <w:rPr>
          <w:rFonts w:cstheme="minorHAnsi"/>
        </w:rPr>
      </w:pPr>
    </w:p>
    <w:sectPr w:rsidR="00445600" w:rsidRPr="0044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596"/>
    <w:multiLevelType w:val="hybridMultilevel"/>
    <w:tmpl w:val="5C52495E"/>
    <w:lvl w:ilvl="0" w:tplc="6484879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0239E"/>
    <w:multiLevelType w:val="hybridMultilevel"/>
    <w:tmpl w:val="4AB20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6E1689"/>
    <w:multiLevelType w:val="hybridMultilevel"/>
    <w:tmpl w:val="192870A2"/>
    <w:lvl w:ilvl="0" w:tplc="541ACC4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F65DB5"/>
    <w:multiLevelType w:val="multilevel"/>
    <w:tmpl w:val="831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D1B54"/>
    <w:multiLevelType w:val="hybridMultilevel"/>
    <w:tmpl w:val="3D2AF7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D2"/>
    <w:rsid w:val="000731CB"/>
    <w:rsid w:val="000D70C6"/>
    <w:rsid w:val="001025D2"/>
    <w:rsid w:val="001B7DA0"/>
    <w:rsid w:val="0025164D"/>
    <w:rsid w:val="00343F0F"/>
    <w:rsid w:val="00445600"/>
    <w:rsid w:val="0044626C"/>
    <w:rsid w:val="00492AE6"/>
    <w:rsid w:val="00520894"/>
    <w:rsid w:val="00534306"/>
    <w:rsid w:val="005C0343"/>
    <w:rsid w:val="006205A6"/>
    <w:rsid w:val="0069044F"/>
    <w:rsid w:val="00774211"/>
    <w:rsid w:val="007753A1"/>
    <w:rsid w:val="00855405"/>
    <w:rsid w:val="0087681C"/>
    <w:rsid w:val="0091568C"/>
    <w:rsid w:val="00A35461"/>
    <w:rsid w:val="00AC1321"/>
    <w:rsid w:val="00B506E8"/>
    <w:rsid w:val="00B71E5A"/>
    <w:rsid w:val="00BD3CB7"/>
    <w:rsid w:val="00BE15F5"/>
    <w:rsid w:val="00C97352"/>
    <w:rsid w:val="00CE1003"/>
    <w:rsid w:val="00D01278"/>
    <w:rsid w:val="00D23EE7"/>
    <w:rsid w:val="00DD1A16"/>
    <w:rsid w:val="00E468C9"/>
    <w:rsid w:val="00E73AC6"/>
    <w:rsid w:val="00E92857"/>
    <w:rsid w:val="00F10EBE"/>
    <w:rsid w:val="00F759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7E767-A5D5-470C-A873-7CEA8E9B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C13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AC1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025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25D2"/>
    <w:rPr>
      <w:rFonts w:ascii="Tahoma" w:hAnsi="Tahoma" w:cs="Tahoma"/>
      <w:sz w:val="16"/>
      <w:szCs w:val="16"/>
    </w:rPr>
  </w:style>
  <w:style w:type="table" w:styleId="Mriekatabuky">
    <w:name w:val="Table Grid"/>
    <w:basedOn w:val="Normlnatabuka"/>
    <w:uiPriority w:val="59"/>
    <w:rsid w:val="0010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rsid w:val="00BD3CB7"/>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BD3CB7"/>
    <w:rPr>
      <w:rFonts w:ascii="Courier New" w:eastAsia="Times New Roman" w:hAnsi="Courier New" w:cs="Courier New"/>
      <w:sz w:val="20"/>
      <w:szCs w:val="20"/>
      <w:lang w:eastAsia="sk-SK"/>
    </w:rPr>
  </w:style>
  <w:style w:type="character" w:styleId="Hypertextovprepojenie">
    <w:name w:val="Hyperlink"/>
    <w:basedOn w:val="Predvolenpsmoodseku"/>
    <w:uiPriority w:val="99"/>
    <w:rsid w:val="00BD3CB7"/>
    <w:rPr>
      <w:color w:val="0000FF"/>
      <w:u w:val="single"/>
    </w:rPr>
  </w:style>
  <w:style w:type="character" w:styleId="Siln">
    <w:name w:val="Strong"/>
    <w:basedOn w:val="Predvolenpsmoodseku"/>
    <w:uiPriority w:val="22"/>
    <w:qFormat/>
    <w:rsid w:val="00445600"/>
    <w:rPr>
      <w:b/>
      <w:bCs/>
    </w:rPr>
  </w:style>
  <w:style w:type="paragraph" w:styleId="Odsekzoznamu">
    <w:name w:val="List Paragraph"/>
    <w:basedOn w:val="Normlny"/>
    <w:uiPriority w:val="34"/>
    <w:qFormat/>
    <w:rsid w:val="00E92857"/>
    <w:pPr>
      <w:ind w:left="720"/>
      <w:contextualSpacing/>
    </w:pPr>
  </w:style>
  <w:style w:type="paragraph" w:styleId="Normlnywebov">
    <w:name w:val="Normal (Web)"/>
    <w:basedOn w:val="Normlny"/>
    <w:uiPriority w:val="99"/>
    <w:unhideWhenUsed/>
    <w:rsid w:val="00F10EB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AC1321"/>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Predvolenpsmoodseku"/>
    <w:link w:val="Nadpis1"/>
    <w:uiPriority w:val="9"/>
    <w:rsid w:val="00AC1321"/>
    <w:rPr>
      <w:rFonts w:asciiTheme="majorHAnsi" w:eastAsiaTheme="majorEastAsia" w:hAnsiTheme="majorHAnsi" w:cstheme="majorBidi"/>
      <w:color w:val="365F91" w:themeColor="accent1" w:themeShade="BF"/>
      <w:sz w:val="32"/>
      <w:szCs w:val="32"/>
    </w:rPr>
  </w:style>
  <w:style w:type="paragraph" w:styleId="Bezriadkovania">
    <w:name w:val="No Spacing"/>
    <w:uiPriority w:val="1"/>
    <w:qFormat/>
    <w:rsid w:val="00AC1321"/>
    <w:pPr>
      <w:spacing w:after="0" w:line="240" w:lineRule="auto"/>
    </w:pPr>
  </w:style>
  <w:style w:type="character" w:styleId="Odkaznakomentr">
    <w:name w:val="annotation reference"/>
    <w:basedOn w:val="Predvolenpsmoodseku"/>
    <w:uiPriority w:val="99"/>
    <w:semiHidden/>
    <w:unhideWhenUsed/>
    <w:rsid w:val="0087681C"/>
    <w:rPr>
      <w:sz w:val="16"/>
      <w:szCs w:val="16"/>
    </w:rPr>
  </w:style>
  <w:style w:type="paragraph" w:styleId="Textkomentra">
    <w:name w:val="annotation text"/>
    <w:basedOn w:val="Normlny"/>
    <w:link w:val="TextkomentraChar"/>
    <w:uiPriority w:val="99"/>
    <w:semiHidden/>
    <w:unhideWhenUsed/>
    <w:rsid w:val="0087681C"/>
    <w:pPr>
      <w:spacing w:line="240" w:lineRule="auto"/>
    </w:pPr>
    <w:rPr>
      <w:sz w:val="20"/>
      <w:szCs w:val="20"/>
    </w:rPr>
  </w:style>
  <w:style w:type="character" w:customStyle="1" w:styleId="TextkomentraChar">
    <w:name w:val="Text komentára Char"/>
    <w:basedOn w:val="Predvolenpsmoodseku"/>
    <w:link w:val="Textkomentra"/>
    <w:uiPriority w:val="99"/>
    <w:semiHidden/>
    <w:rsid w:val="0087681C"/>
    <w:rPr>
      <w:sz w:val="20"/>
      <w:szCs w:val="20"/>
    </w:rPr>
  </w:style>
  <w:style w:type="paragraph" w:styleId="Predmetkomentra">
    <w:name w:val="annotation subject"/>
    <w:basedOn w:val="Textkomentra"/>
    <w:next w:val="Textkomentra"/>
    <w:link w:val="PredmetkomentraChar"/>
    <w:uiPriority w:val="99"/>
    <w:semiHidden/>
    <w:unhideWhenUsed/>
    <w:rsid w:val="0087681C"/>
    <w:rPr>
      <w:b/>
      <w:bCs/>
    </w:rPr>
  </w:style>
  <w:style w:type="character" w:customStyle="1" w:styleId="PredmetkomentraChar">
    <w:name w:val="Predmet komentára Char"/>
    <w:basedOn w:val="TextkomentraChar"/>
    <w:link w:val="Predmetkomentra"/>
    <w:uiPriority w:val="99"/>
    <w:semiHidden/>
    <w:rsid w:val="0087681C"/>
    <w:rPr>
      <w:b/>
      <w:bCs/>
      <w:sz w:val="20"/>
      <w:szCs w:val="20"/>
    </w:rPr>
  </w:style>
  <w:style w:type="table" w:customStyle="1" w:styleId="Mriekatabuky1">
    <w:name w:val="Mriežka tabuľky1"/>
    <w:basedOn w:val="Normlnatabuka"/>
    <w:next w:val="Mriekatabuky"/>
    <w:uiPriority w:val="59"/>
    <w:rsid w:val="0091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jud'&amp;link='JUD1722731SK'&amp;dbtype='8'&amp;dbname='ju'&amp;ucin-k-dni='30.12.9999'" TargetMode="External"/><Relationship Id="rId18" Type="http://schemas.openxmlformats.org/officeDocument/2006/relationships/hyperlink" Target="aspi://module='jud'&amp;link='JUD1722726SK'&amp;dbtype='8'&amp;dbname='ju'&amp;ucin-k-dni='30.12.9999'" TargetMode="External"/><Relationship Id="rId26" Type="http://schemas.openxmlformats.org/officeDocument/2006/relationships/hyperlink" Target="aspi://module='jud'&amp;link='JUD1722718SK'&amp;dbtype='8'&amp;dbname='ju'&amp;ucin-k-dni='30.12.9999'" TargetMode="External"/><Relationship Id="rId39" Type="http://schemas.openxmlformats.org/officeDocument/2006/relationships/hyperlink" Target="aspi://module='jud'&amp;link='JUD1722710SK'&amp;dbtype='8'&amp;dbname='ju'&amp;ucin-k-dni='30.12.9999'" TargetMode="External"/><Relationship Id="rId21" Type="http://schemas.openxmlformats.org/officeDocument/2006/relationships/hyperlink" Target="aspi://module='jud'&amp;link='JUD1722723SK'&amp;dbtype='8'&amp;dbname='ju'&amp;ucin-k-dni='30.12.9999'" TargetMode="External"/><Relationship Id="rId34" Type="http://schemas.openxmlformats.org/officeDocument/2006/relationships/hyperlink" Target="aspi://module='jud'&amp;link='JUD1722705SK'&amp;dbtype='8'&amp;dbname='ju'&amp;ucin-k-dni='30.12.9999'" TargetMode="External"/><Relationship Id="rId42" Type="http://schemas.openxmlformats.org/officeDocument/2006/relationships/image" Target="media/image4.png"/><Relationship Id="rId47" Type="http://schemas.openxmlformats.org/officeDocument/2006/relationships/hyperlink" Target="aspi://module='jud'&amp;link='JUD1723436SK'&amp;dbtype='8'&amp;dbname='ju'&amp;ucin-k-dni='30.12.9999'" TargetMode="External"/><Relationship Id="rId50" Type="http://schemas.openxmlformats.org/officeDocument/2006/relationships/hyperlink" Target="aspi://module='jud'&amp;link='JUD1723439SK'&amp;dbtype='8'&amp;dbname='ju'&amp;ucin-k-dni='30.12.9999'" TargetMode="External"/><Relationship Id="rId55" Type="http://schemas.openxmlformats.org/officeDocument/2006/relationships/hyperlink" Target="aspi://module='jud'&amp;link='JUD1723444SK'&amp;dbtype='8'&amp;dbname='ju'&amp;ucin-k-dni='30.12.9999'" TargetMode="External"/><Relationship Id="rId63" Type="http://schemas.openxmlformats.org/officeDocument/2006/relationships/image" Target="media/image5.png"/><Relationship Id="rId68" Type="http://schemas.openxmlformats.org/officeDocument/2006/relationships/hyperlink" Target="aspi://module='jud'&amp;link='JUD1721095SK'&amp;dbtype='8'&amp;dbname='ju'&amp;ucin-k-dni='30.12.9999'" TargetMode="External"/><Relationship Id="rId7" Type="http://schemas.openxmlformats.org/officeDocument/2006/relationships/hyperlink" Target="aspi://module='jud'&amp;link='JUD1722737SK'&amp;dbtype='8'&amp;dbname='ju'&amp;ucin-k-dni='30.12.9999'" TargetMode="External"/><Relationship Id="rId71" Type="http://schemas.openxmlformats.org/officeDocument/2006/relationships/hyperlink" Target="http://emailmarketer.iura.sk/link.php?M=260533&amp;N=1108&amp;L=703&amp;F=H" TargetMode="External"/><Relationship Id="rId2" Type="http://schemas.openxmlformats.org/officeDocument/2006/relationships/styles" Target="styles.xml"/><Relationship Id="rId16" Type="http://schemas.openxmlformats.org/officeDocument/2006/relationships/hyperlink" Target="aspi://module='jud'&amp;link='JUD1722728SK'&amp;dbtype='8'&amp;dbname='ju'&amp;ucin-k-dni='30.12.9999'" TargetMode="External"/><Relationship Id="rId29" Type="http://schemas.openxmlformats.org/officeDocument/2006/relationships/hyperlink" Target="aspi://module='jud'&amp;link='JUD1722715SK'&amp;dbtype='8'&amp;dbname='ju'&amp;ucin-k-dni='30.12.9999'" TargetMode="External"/><Relationship Id="rId11" Type="http://schemas.openxmlformats.org/officeDocument/2006/relationships/hyperlink" Target="aspi://module='jud'&amp;link='JUD1722733SK'&amp;dbtype='8'&amp;dbname='ju'&amp;ucin-k-dni='30.12.9999'" TargetMode="External"/><Relationship Id="rId24" Type="http://schemas.openxmlformats.org/officeDocument/2006/relationships/hyperlink" Target="aspi://module='jud'&amp;link='JUD1722720SK'&amp;dbtype='8'&amp;dbname='ju'&amp;ucin-k-dni='30.12.9999'" TargetMode="External"/><Relationship Id="rId32" Type="http://schemas.openxmlformats.org/officeDocument/2006/relationships/image" Target="media/image3.png"/><Relationship Id="rId37" Type="http://schemas.openxmlformats.org/officeDocument/2006/relationships/hyperlink" Target="aspi://module='jud'&amp;link='JUD1722708SK'&amp;dbtype='8'&amp;dbname='ju'&amp;ucin-k-dni='30.12.9999'" TargetMode="External"/><Relationship Id="rId40" Type="http://schemas.openxmlformats.org/officeDocument/2006/relationships/hyperlink" Target="aspi://module='jud'&amp;link='JUD1722711SK'&amp;dbtype='8'&amp;dbname='ju'&amp;ucin-k-dni='30.12.9999'" TargetMode="External"/><Relationship Id="rId45" Type="http://schemas.openxmlformats.org/officeDocument/2006/relationships/hyperlink" Target="aspi://module='jud'&amp;link='JUD1723434SK'&amp;dbtype='8'&amp;dbname='ju'&amp;ucin-k-dni='30.12.9999'" TargetMode="External"/><Relationship Id="rId53" Type="http://schemas.openxmlformats.org/officeDocument/2006/relationships/hyperlink" Target="aspi://module='jud'&amp;link='JUD1723442SK'&amp;dbtype='8'&amp;dbname='ju'&amp;ucin-k-dni='30.12.9999'" TargetMode="External"/><Relationship Id="rId58" Type="http://schemas.openxmlformats.org/officeDocument/2006/relationships/hyperlink" Target="aspi://module='jud'&amp;link='JUD1723447SK'&amp;dbtype='8'&amp;dbname='ju'&amp;ucin-k-dni='30.12.9999'" TargetMode="External"/><Relationship Id="rId66" Type="http://schemas.openxmlformats.org/officeDocument/2006/relationships/hyperlink" Target="aspi://module='jud'&amp;link='JUD1722168SK'&amp;dbtype='8'&amp;dbname='ju'&amp;ucin-k-dni='30.12.9999'"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aspi://module='jud'&amp;link='JUD1722729SK'&amp;dbtype='8'&amp;dbname='ju'&amp;ucin-k-dni='30.12.9999'" TargetMode="External"/><Relationship Id="rId23" Type="http://schemas.openxmlformats.org/officeDocument/2006/relationships/hyperlink" Target="aspi://module='jud'&amp;link='JUD1722721SK'&amp;dbtype='8'&amp;dbname='ju'&amp;ucin-k-dni='30.12.9999'" TargetMode="External"/><Relationship Id="rId28" Type="http://schemas.openxmlformats.org/officeDocument/2006/relationships/hyperlink" Target="aspi://module='jud'&amp;link='JUD1722716SK'&amp;dbtype='8'&amp;dbname='ju'&amp;ucin-k-dni='30.12.9999'" TargetMode="External"/><Relationship Id="rId36" Type="http://schemas.openxmlformats.org/officeDocument/2006/relationships/hyperlink" Target="aspi://module='jud'&amp;link='JUD1722707SK'&amp;dbtype='8'&amp;dbname='ju'&amp;ucin-k-dni='30.12.9999'" TargetMode="External"/><Relationship Id="rId49" Type="http://schemas.openxmlformats.org/officeDocument/2006/relationships/hyperlink" Target="aspi://module='jud'&amp;link='JUD1723438SK'&amp;dbtype='8'&amp;dbname='ju'&amp;ucin-k-dni='30.12.9999'" TargetMode="External"/><Relationship Id="rId57" Type="http://schemas.openxmlformats.org/officeDocument/2006/relationships/hyperlink" Target="aspi://module='jud'&amp;link='JUD1723446SK'&amp;dbtype='8'&amp;dbname='ju'&amp;ucin-k-dni='30.12.9999'" TargetMode="External"/><Relationship Id="rId61" Type="http://schemas.openxmlformats.org/officeDocument/2006/relationships/hyperlink" Target="aspi://module='jud'&amp;link='JUD1723450SK'&amp;dbtype='8'&amp;dbname='ju'&amp;ucin-k-dni='30.12.9999'" TargetMode="External"/><Relationship Id="rId10" Type="http://schemas.openxmlformats.org/officeDocument/2006/relationships/hyperlink" Target="aspi://module='jud'&amp;link='JUD1722734SK'&amp;dbtype='8'&amp;dbname='ju'&amp;ucin-k-dni='30.12.9999'" TargetMode="External"/><Relationship Id="rId19" Type="http://schemas.openxmlformats.org/officeDocument/2006/relationships/hyperlink" Target="aspi://module='jud'&amp;link='JUD1722725SK'&amp;dbtype='8'&amp;dbname='ju'&amp;ucin-k-dni='30.12.9999'" TargetMode="External"/><Relationship Id="rId31" Type="http://schemas.openxmlformats.org/officeDocument/2006/relationships/hyperlink" Target="aspi://module='jud'&amp;link='JUD1722713SK'&amp;dbtype='8'&amp;dbname='ju'&amp;ucin-k-dni='30.12.9999'" TargetMode="External"/><Relationship Id="rId44" Type="http://schemas.openxmlformats.org/officeDocument/2006/relationships/hyperlink" Target="aspi://module='jud'&amp;link='JUD1723433SK'&amp;dbtype='8'&amp;dbname='ju'&amp;ucin-k-dni='30.12.9999'" TargetMode="External"/><Relationship Id="rId52" Type="http://schemas.openxmlformats.org/officeDocument/2006/relationships/hyperlink" Target="aspi://module='jud'&amp;link='JUD1723441SK'&amp;dbtype='8'&amp;dbname='ju'&amp;ucin-k-dni='30.12.9999'" TargetMode="External"/><Relationship Id="rId60" Type="http://schemas.openxmlformats.org/officeDocument/2006/relationships/hyperlink" Target="aspi://module='jud'&amp;link='JUD1723449SK'&amp;dbtype='8'&amp;dbname='ju'&amp;ucin-k-dni='30.12.9999'" TargetMode="External"/><Relationship Id="rId65" Type="http://schemas.openxmlformats.org/officeDocument/2006/relationships/hyperlink" Target="aspi://module='jud'&amp;link='JUD1722115SK'&amp;dbtype='8'&amp;dbname='ju'&amp;ucin-k-dni='30.12.999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jud'&amp;link='JUD1722735SK'&amp;dbtype='8'&amp;dbname='ju'&amp;ucin-k-dni='30.12.9999'" TargetMode="External"/><Relationship Id="rId14" Type="http://schemas.openxmlformats.org/officeDocument/2006/relationships/hyperlink" Target="aspi://module='jud'&amp;link='JUD1722730SK'&amp;dbtype='8'&amp;dbname='ju'&amp;ucin-k-dni='30.12.9999'" TargetMode="External"/><Relationship Id="rId22" Type="http://schemas.openxmlformats.org/officeDocument/2006/relationships/hyperlink" Target="aspi://module='jud'&amp;link='JUD1722722SK'&amp;dbtype='8'&amp;dbname='ju'&amp;ucin-k-dni='30.12.9999'" TargetMode="External"/><Relationship Id="rId27" Type="http://schemas.openxmlformats.org/officeDocument/2006/relationships/hyperlink" Target="aspi://module='jud'&amp;link='JUD1722717SK'&amp;dbtype='8'&amp;dbname='ju'&amp;ucin-k-dni='30.12.9999'" TargetMode="External"/><Relationship Id="rId30" Type="http://schemas.openxmlformats.org/officeDocument/2006/relationships/hyperlink" Target="aspi://module='jud'&amp;link='JUD1722714SK'&amp;dbtype='8'&amp;dbname='ju'&amp;ucin-k-dni='30.12.9999'" TargetMode="External"/><Relationship Id="rId35" Type="http://schemas.openxmlformats.org/officeDocument/2006/relationships/hyperlink" Target="aspi://module='jud'&amp;link='JUD1722706SK'&amp;dbtype='8'&amp;dbname='ju'&amp;ucin-k-dni='30.12.9999'" TargetMode="External"/><Relationship Id="rId43" Type="http://schemas.openxmlformats.org/officeDocument/2006/relationships/hyperlink" Target="aspi://module='jud'&amp;link='JUD1723432SK'&amp;dbtype='8'&amp;dbname='ju'&amp;ucin-k-dni='30.12.9999'" TargetMode="External"/><Relationship Id="rId48" Type="http://schemas.openxmlformats.org/officeDocument/2006/relationships/hyperlink" Target="aspi://module='jud'&amp;link='JUD1723437SK'&amp;dbtype='8'&amp;dbname='ju'&amp;ucin-k-dni='30.12.9999'" TargetMode="External"/><Relationship Id="rId56" Type="http://schemas.openxmlformats.org/officeDocument/2006/relationships/hyperlink" Target="aspi://module='jud'&amp;link='JUD1723445SK'&amp;dbtype='8'&amp;dbname='ju'&amp;ucin-k-dni='30.12.9999'" TargetMode="External"/><Relationship Id="rId64" Type="http://schemas.openxmlformats.org/officeDocument/2006/relationships/hyperlink" Target="aspi://module='jud'&amp;link='JUD1722062SK'&amp;dbtype='8'&amp;dbname='ju'&amp;ucin-k-dni='30.12.9999'" TargetMode="External"/><Relationship Id="rId69" Type="http://schemas.openxmlformats.org/officeDocument/2006/relationships/hyperlink" Target="aspi://module='jud'&amp;link='JUD1484902SK'&amp;dbtype='8'&amp;dbname='ju'&amp;ucin-k-dni='30.12.9999'" TargetMode="External"/><Relationship Id="rId8" Type="http://schemas.openxmlformats.org/officeDocument/2006/relationships/hyperlink" Target="aspi://module='jud'&amp;link='JUD1722736SK'&amp;dbtype='8'&amp;dbname='ju'&amp;ucin-k-dni='30.12.9999'" TargetMode="External"/><Relationship Id="rId51" Type="http://schemas.openxmlformats.org/officeDocument/2006/relationships/hyperlink" Target="aspi://module='jud'&amp;link='JUD1723440SK'&amp;dbtype='8'&amp;dbname='ju'&amp;ucin-k-dni='30.12.9999'" TargetMode="External"/><Relationship Id="rId72"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aspi://module='jud'&amp;link='JUD1722732SK'&amp;dbtype='8'&amp;dbname='ju'&amp;ucin-k-dni='30.12.9999'" TargetMode="External"/><Relationship Id="rId17" Type="http://schemas.openxmlformats.org/officeDocument/2006/relationships/hyperlink" Target="aspi://module='jud'&amp;link='JUD1722727SK'&amp;dbtype='8'&amp;dbname='ju'&amp;ucin-k-dni='30.12.9999'" TargetMode="External"/><Relationship Id="rId25" Type="http://schemas.openxmlformats.org/officeDocument/2006/relationships/hyperlink" Target="aspi://module='jud'&amp;link='JUD1722719SK'&amp;dbtype='8'&amp;dbname='ju'&amp;ucin-k-dni='30.12.9999'" TargetMode="External"/><Relationship Id="rId33" Type="http://schemas.openxmlformats.org/officeDocument/2006/relationships/hyperlink" Target="aspi://module='jud'&amp;link='JUD1720724SK'&amp;dbtype='8'&amp;dbname='ju'&amp;ucin-k-dni='30.12.9999'" TargetMode="External"/><Relationship Id="rId38" Type="http://schemas.openxmlformats.org/officeDocument/2006/relationships/hyperlink" Target="aspi://module='jud'&amp;link='JUD1722709SK'&amp;dbtype='8'&amp;dbname='ju'&amp;ucin-k-dni='30.12.9999'" TargetMode="External"/><Relationship Id="rId46" Type="http://schemas.openxmlformats.org/officeDocument/2006/relationships/hyperlink" Target="aspi://module='jud'&amp;link='JUD1723435SK'&amp;dbtype='8'&amp;dbname='ju'&amp;ucin-k-dni='30.12.9999'" TargetMode="External"/><Relationship Id="rId59" Type="http://schemas.openxmlformats.org/officeDocument/2006/relationships/hyperlink" Target="aspi://module='jud'&amp;link='JUD1723448SK'&amp;dbtype='8'&amp;dbname='ju'&amp;ucin-k-dni='30.12.9999'" TargetMode="External"/><Relationship Id="rId67" Type="http://schemas.openxmlformats.org/officeDocument/2006/relationships/hyperlink" Target="aspi://module='jud'&amp;link='JUD1721173SK'&amp;dbtype='8'&amp;dbname='ju'&amp;ucin-k-dni='30.12.9999'" TargetMode="External"/><Relationship Id="rId20" Type="http://schemas.openxmlformats.org/officeDocument/2006/relationships/hyperlink" Target="aspi://module='jud'&amp;link='JUD1722724SK'&amp;dbtype='8'&amp;dbname='ju'&amp;ucin-k-dni='30.12.9999'" TargetMode="External"/><Relationship Id="rId41" Type="http://schemas.openxmlformats.org/officeDocument/2006/relationships/hyperlink" Target="aspi://module='jud'&amp;link='JUD1722712SK'&amp;dbtype='8'&amp;dbname='ju'&amp;ucin-k-dni='30.12.9999'" TargetMode="External"/><Relationship Id="rId54" Type="http://schemas.openxmlformats.org/officeDocument/2006/relationships/hyperlink" Target="aspi://module='jud'&amp;link='JUD1723443SK'&amp;dbtype='8'&amp;dbname='ju'&amp;ucin-k-dni='30.12.9999'" TargetMode="External"/><Relationship Id="rId62" Type="http://schemas.openxmlformats.org/officeDocument/2006/relationships/hyperlink" Target="aspi://module='jud'&amp;link='JUD1723451SK'&amp;dbtype='8'&amp;dbname='ju'&amp;ucin-k-dni='30.12.9999'" TargetMode="External"/><Relationship Id="rId7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2263</Words>
  <Characters>12901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SADLOŇ Michal</dc:creator>
  <cp:lastModifiedBy>KURICOVÁ Zuzana</cp:lastModifiedBy>
  <cp:revision>7</cp:revision>
  <dcterms:created xsi:type="dcterms:W3CDTF">2016-04-07T12:30:00Z</dcterms:created>
  <dcterms:modified xsi:type="dcterms:W3CDTF">2016-04-08T05:57:00Z</dcterms:modified>
</cp:coreProperties>
</file>